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858E2A" w14:textId="77777777" w:rsidR="006F23A1" w:rsidRPr="00A41E2C" w:rsidRDefault="006F23A1" w:rsidP="00EF1711">
      <w:pPr>
        <w:spacing w:before="0" w:after="120"/>
        <w:ind w:left="2832" w:firstLine="708"/>
        <w:rPr>
          <w:rFonts w:ascii="Garamond" w:hAnsi="Garamond"/>
          <w:b/>
          <w:sz w:val="32"/>
          <w:szCs w:val="32"/>
        </w:rPr>
      </w:pPr>
      <w:r w:rsidRPr="00A41E2C">
        <w:rPr>
          <w:rFonts w:ascii="Garamond" w:hAnsi="Garamond"/>
          <w:b/>
          <w:sz w:val="32"/>
          <w:szCs w:val="32"/>
        </w:rPr>
        <w:t>Protocollo di Intesa</w:t>
      </w:r>
    </w:p>
    <w:p w14:paraId="10AB9E07" w14:textId="77777777" w:rsidR="006F23A1" w:rsidRPr="00A41E2C" w:rsidRDefault="006F23A1" w:rsidP="006F23A1">
      <w:pPr>
        <w:spacing w:before="0" w:after="120"/>
        <w:jc w:val="center"/>
        <w:rPr>
          <w:rFonts w:ascii="Garamond" w:hAnsi="Garamond"/>
          <w:b/>
          <w:sz w:val="32"/>
          <w:szCs w:val="32"/>
        </w:rPr>
      </w:pPr>
      <w:r w:rsidRPr="00A41E2C">
        <w:rPr>
          <w:rFonts w:ascii="Garamond" w:hAnsi="Garamond"/>
          <w:b/>
          <w:sz w:val="32"/>
          <w:szCs w:val="32"/>
        </w:rPr>
        <w:t>per l’adesione al Network Nazionale della Biodiversità</w:t>
      </w:r>
    </w:p>
    <w:p w14:paraId="22DA31EF" w14:textId="77777777" w:rsidR="006F23A1" w:rsidRPr="00A41E2C" w:rsidRDefault="006F23A1" w:rsidP="006F23A1">
      <w:pPr>
        <w:spacing w:before="0" w:after="120"/>
        <w:rPr>
          <w:rFonts w:ascii="Garamond" w:hAnsi="Garamond"/>
          <w:sz w:val="26"/>
          <w:szCs w:val="26"/>
        </w:rPr>
      </w:pPr>
    </w:p>
    <w:p w14:paraId="27BA6AED"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TRA</w:t>
      </w:r>
    </w:p>
    <w:p w14:paraId="35A4DC6A" w14:textId="3D66D326" w:rsidR="006F23A1" w:rsidRPr="00A41E2C" w:rsidRDefault="006F23A1" w:rsidP="006F23A1">
      <w:pPr>
        <w:spacing w:before="0" w:after="120"/>
        <w:rPr>
          <w:rFonts w:ascii="Garamond" w:hAnsi="Garamond"/>
          <w:sz w:val="26"/>
          <w:szCs w:val="26"/>
        </w:rPr>
      </w:pPr>
      <w:r w:rsidRPr="00A41E2C">
        <w:rPr>
          <w:rFonts w:ascii="Garamond" w:hAnsi="Garamond"/>
          <w:sz w:val="26"/>
          <w:szCs w:val="26"/>
        </w:rPr>
        <w:t xml:space="preserve">Il </w:t>
      </w:r>
      <w:r w:rsidR="002E103C">
        <w:rPr>
          <w:rFonts w:ascii="Garamond" w:hAnsi="Garamond"/>
          <w:sz w:val="26"/>
          <w:szCs w:val="26"/>
        </w:rPr>
        <w:t xml:space="preserve">Ministero </w:t>
      </w:r>
      <w:r w:rsidR="00084B03">
        <w:rPr>
          <w:rFonts w:ascii="Garamond" w:hAnsi="Garamond"/>
          <w:sz w:val="26"/>
          <w:szCs w:val="26"/>
        </w:rPr>
        <w:t>dell’</w:t>
      </w:r>
      <w:r w:rsidR="0021783C">
        <w:rPr>
          <w:rFonts w:ascii="Garamond" w:hAnsi="Garamond"/>
          <w:sz w:val="26"/>
          <w:szCs w:val="26"/>
        </w:rPr>
        <w:t xml:space="preserve">Ambiente e </w:t>
      </w:r>
      <w:r w:rsidR="00084B03">
        <w:rPr>
          <w:rFonts w:ascii="Garamond" w:hAnsi="Garamond"/>
          <w:sz w:val="26"/>
          <w:szCs w:val="26"/>
        </w:rPr>
        <w:t>del</w:t>
      </w:r>
      <w:r w:rsidR="0021783C">
        <w:rPr>
          <w:rFonts w:ascii="Garamond" w:hAnsi="Garamond"/>
          <w:sz w:val="26"/>
          <w:szCs w:val="26"/>
        </w:rPr>
        <w:t xml:space="preserve">la Sicurezza Energetica </w:t>
      </w:r>
      <w:r w:rsidRPr="00A41E2C">
        <w:rPr>
          <w:rFonts w:ascii="Garamond" w:hAnsi="Garamond"/>
          <w:sz w:val="26"/>
          <w:szCs w:val="26"/>
        </w:rPr>
        <w:t xml:space="preserve">- </w:t>
      </w:r>
      <w:r w:rsidR="00381A2C" w:rsidRPr="00381A2C">
        <w:rPr>
          <w:rFonts w:ascii="Garamond" w:hAnsi="Garamond"/>
          <w:sz w:val="26"/>
          <w:szCs w:val="26"/>
        </w:rPr>
        <w:t>Direzione Generale Patrimonio Naturalistico</w:t>
      </w:r>
      <w:r w:rsidR="0071300B">
        <w:rPr>
          <w:rFonts w:ascii="Garamond" w:hAnsi="Garamond"/>
          <w:sz w:val="26"/>
          <w:szCs w:val="26"/>
        </w:rPr>
        <w:t xml:space="preserve"> e Mare</w:t>
      </w:r>
      <w:r w:rsidRPr="00A41E2C">
        <w:rPr>
          <w:rFonts w:ascii="Garamond" w:hAnsi="Garamond"/>
          <w:sz w:val="26"/>
          <w:szCs w:val="26"/>
        </w:rPr>
        <w:t xml:space="preserve"> (di seguito denominato “</w:t>
      </w:r>
      <w:r w:rsidR="0021783C">
        <w:rPr>
          <w:rFonts w:ascii="Garamond" w:hAnsi="Garamond"/>
          <w:sz w:val="26"/>
          <w:szCs w:val="26"/>
        </w:rPr>
        <w:t>MASE</w:t>
      </w:r>
      <w:r w:rsidRPr="00A41E2C">
        <w:rPr>
          <w:rFonts w:ascii="Garamond" w:hAnsi="Garamond"/>
          <w:sz w:val="26"/>
          <w:szCs w:val="26"/>
        </w:rPr>
        <w:t xml:space="preserve">”), via Cristoforo Colombo 44, (C.F. 97240370581), legalmente rappresentato nella persona </w:t>
      </w:r>
      <w:r w:rsidR="008801C4">
        <w:rPr>
          <w:rFonts w:ascii="Garamond" w:hAnsi="Garamond"/>
          <w:sz w:val="26"/>
          <w:szCs w:val="26"/>
        </w:rPr>
        <w:t>…………….</w:t>
      </w:r>
      <w:r w:rsidR="009C0B98">
        <w:rPr>
          <w:rFonts w:ascii="Garamond" w:hAnsi="Garamond"/>
          <w:sz w:val="26"/>
          <w:szCs w:val="26"/>
        </w:rPr>
        <w:t xml:space="preserve"> </w:t>
      </w:r>
      <w:r w:rsidRPr="0071300B">
        <w:rPr>
          <w:rFonts w:ascii="Garamond" w:hAnsi="Garamond"/>
          <w:sz w:val="26"/>
          <w:szCs w:val="26"/>
        </w:rPr>
        <w:t xml:space="preserve">in qualità di </w:t>
      </w:r>
      <w:r w:rsidR="008801C4">
        <w:rPr>
          <w:rFonts w:ascii="Garamond" w:hAnsi="Garamond"/>
          <w:sz w:val="26"/>
          <w:szCs w:val="26"/>
        </w:rPr>
        <w:t>………………………</w:t>
      </w:r>
    </w:p>
    <w:p w14:paraId="692661C1" w14:textId="53BEDBAF" w:rsidR="00DF6416" w:rsidRDefault="0097407A" w:rsidP="006F23A1">
      <w:pPr>
        <w:spacing w:before="0" w:after="120"/>
        <w:jc w:val="center"/>
        <w:rPr>
          <w:rFonts w:ascii="Garamond" w:hAnsi="Garamond"/>
          <w:b/>
          <w:sz w:val="26"/>
          <w:szCs w:val="26"/>
        </w:rPr>
      </w:pPr>
      <w:r>
        <w:rPr>
          <w:rFonts w:ascii="Garamond" w:hAnsi="Garamond"/>
          <w:b/>
          <w:sz w:val="26"/>
          <w:szCs w:val="26"/>
        </w:rPr>
        <w:t>E</w:t>
      </w:r>
    </w:p>
    <w:p w14:paraId="1E73C157" w14:textId="63BF1A45" w:rsidR="00B7734F" w:rsidRPr="00A41E2C" w:rsidRDefault="00B7734F" w:rsidP="00B7734F">
      <w:pPr>
        <w:rPr>
          <w:rFonts w:ascii="Garamond" w:hAnsi="Garamond" w:cs="Arial"/>
          <w:sz w:val="26"/>
          <w:szCs w:val="26"/>
        </w:rPr>
      </w:pPr>
      <w:r w:rsidRPr="003E0B8F">
        <w:rPr>
          <w:rFonts w:ascii="Garamond" w:hAnsi="Garamond"/>
          <w:sz w:val="26"/>
          <w:szCs w:val="26"/>
          <w:highlight w:val="yellow"/>
        </w:rPr>
        <w:t xml:space="preserve">...ENTE </w:t>
      </w:r>
      <w:r w:rsidR="00AC4784" w:rsidRPr="003E0B8F">
        <w:rPr>
          <w:rFonts w:ascii="Garamond" w:hAnsi="Garamond"/>
          <w:sz w:val="26"/>
          <w:szCs w:val="26"/>
          <w:highlight w:val="yellow"/>
        </w:rPr>
        <w:t>SOTTOSCRITTORE…</w:t>
      </w:r>
      <w:r w:rsidRPr="003E0B8F">
        <w:rPr>
          <w:rFonts w:ascii="Garamond" w:hAnsi="Garamond"/>
          <w:sz w:val="26"/>
          <w:szCs w:val="26"/>
          <w:highlight w:val="yellow"/>
        </w:rPr>
        <w:t xml:space="preserve"> , Via ……….., Codice Fiscale e  Partita. IVA n  …………., nella persona </w:t>
      </w:r>
      <w:r w:rsidRPr="003E0B8F">
        <w:rPr>
          <w:rFonts w:ascii="Garamond" w:hAnsi="Garamond" w:cs="Arial"/>
          <w:sz w:val="26"/>
          <w:szCs w:val="26"/>
          <w:highlight w:val="yellow"/>
        </w:rPr>
        <w:t>di ………….., .</w:t>
      </w:r>
    </w:p>
    <w:p w14:paraId="5BFEA3C3" w14:textId="77777777" w:rsidR="0097407A" w:rsidRPr="00A41E2C" w:rsidRDefault="0097407A" w:rsidP="006F23A1">
      <w:pPr>
        <w:spacing w:before="0" w:after="120"/>
        <w:jc w:val="center"/>
        <w:rPr>
          <w:rFonts w:ascii="Garamond" w:hAnsi="Garamond"/>
          <w:b/>
          <w:sz w:val="26"/>
          <w:szCs w:val="26"/>
        </w:rPr>
      </w:pPr>
    </w:p>
    <w:p w14:paraId="0081274C"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VISTO</w:t>
      </w:r>
    </w:p>
    <w:p w14:paraId="75CD3D96" w14:textId="32654201" w:rsidR="006F23A1" w:rsidRDefault="006F23A1" w:rsidP="005939BC">
      <w:pPr>
        <w:pStyle w:val="a"/>
        <w:numPr>
          <w:ilvl w:val="0"/>
          <w:numId w:val="2"/>
        </w:numPr>
        <w:spacing w:after="120"/>
        <w:ind w:left="426" w:hanging="426"/>
        <w:rPr>
          <w:rFonts w:ascii="Garamond" w:hAnsi="Garamond"/>
          <w:sz w:val="26"/>
          <w:szCs w:val="26"/>
        </w:rPr>
      </w:pPr>
      <w:r w:rsidRPr="00A41E2C">
        <w:rPr>
          <w:rFonts w:ascii="Garamond" w:hAnsi="Garamond"/>
          <w:sz w:val="26"/>
          <w:szCs w:val="26"/>
        </w:rPr>
        <w:t>la Legge del 8 luglio 1986, n. 349, che ha istituito il Ministero dell’Ambiente, cui attribuisce specifiche competenze per assicurare, in un quadro organico, la conservazione ed il recupero delle condizioni ambientali conformi agli interessi fondamentali della collettività ed alla qualità della vita, nonché la conservazione e la valorizzazione del patrimonio naturale nazionale e la difesa delle risorse naturali dall’inquinamento;</w:t>
      </w:r>
    </w:p>
    <w:p w14:paraId="0181DC11" w14:textId="0BAFE6E9" w:rsidR="009C0B98" w:rsidRPr="00003CA6" w:rsidRDefault="009C0B98" w:rsidP="00D24F98">
      <w:pPr>
        <w:numPr>
          <w:ilvl w:val="0"/>
          <w:numId w:val="2"/>
        </w:numPr>
        <w:spacing w:before="0" w:after="120"/>
        <w:ind w:left="426" w:hanging="426"/>
        <w:rPr>
          <w:rFonts w:ascii="Garamond" w:hAnsi="Garamond" w:cs="Garamond"/>
          <w:sz w:val="26"/>
          <w:szCs w:val="26"/>
        </w:rPr>
      </w:pPr>
      <w:r w:rsidRPr="00003CA6">
        <w:rPr>
          <w:rFonts w:ascii="Garamond" w:hAnsi="Garamond" w:cs="Garamond"/>
          <w:sz w:val="26"/>
          <w:szCs w:val="26"/>
        </w:rPr>
        <w:t xml:space="preserve">il </w:t>
      </w:r>
      <w:r w:rsidR="00D24F98" w:rsidRPr="00003CA6">
        <w:rPr>
          <w:rFonts w:ascii="Garamond" w:hAnsi="Garamond" w:cs="Garamond"/>
          <w:sz w:val="26"/>
          <w:szCs w:val="26"/>
        </w:rPr>
        <w:t>decreto-legge</w:t>
      </w:r>
      <w:r w:rsidRPr="00003CA6">
        <w:rPr>
          <w:rFonts w:ascii="Garamond" w:hAnsi="Garamond" w:cs="Garamond"/>
          <w:sz w:val="26"/>
          <w:szCs w:val="26"/>
        </w:rPr>
        <w:t xml:space="preserve"> </w:t>
      </w:r>
      <w:r w:rsidR="00AC4784" w:rsidRPr="00003CA6">
        <w:rPr>
          <w:rFonts w:ascii="Garamond" w:hAnsi="Garamond" w:cs="Garamond"/>
          <w:sz w:val="26"/>
          <w:szCs w:val="26"/>
        </w:rPr>
        <w:t>1° marzo</w:t>
      </w:r>
      <w:r w:rsidRPr="00003CA6">
        <w:rPr>
          <w:rFonts w:ascii="Garamond" w:hAnsi="Garamond" w:cs="Garamond"/>
          <w:sz w:val="26"/>
          <w:szCs w:val="26"/>
        </w:rPr>
        <w:t xml:space="preserve"> 2021, n.22 convertito con modificazioni dalla legge 22 aprile 2021, n. 55 recante “Disposizioni urgenti in materia di riordino delle attribuzioni dei Ministeri” che ha ridenominato il Ministero dell’ambiente e della tutela del territorio e del mare in Ministero della transizione ecologica (art. 2, commi 1 e 3);</w:t>
      </w:r>
    </w:p>
    <w:p w14:paraId="71A1F52E" w14:textId="58087DF7" w:rsidR="009C0B98" w:rsidRPr="009C0B98" w:rsidRDefault="009C0B98" w:rsidP="00D24F98">
      <w:pPr>
        <w:numPr>
          <w:ilvl w:val="0"/>
          <w:numId w:val="2"/>
        </w:numPr>
        <w:spacing w:before="0" w:after="120"/>
        <w:ind w:left="426" w:hanging="426"/>
        <w:rPr>
          <w:rFonts w:ascii="Garamond" w:hAnsi="Garamond" w:cs="Garamond"/>
          <w:sz w:val="26"/>
          <w:szCs w:val="26"/>
        </w:rPr>
      </w:pPr>
      <w:r w:rsidRPr="00003CA6">
        <w:rPr>
          <w:rFonts w:ascii="Garamond" w:hAnsi="Garamond" w:cs="Garamond"/>
          <w:sz w:val="26"/>
          <w:szCs w:val="26"/>
        </w:rPr>
        <w:t>il decreto del Presidente del Consiglio dei ministri 29 luglio 2021, n. 128, recante la nuova organizzazione del Ministero della transizione ecologica, come modificato con decreto del Presidente del Consiglio dei ministri 23 dicembre 2021, n. 243;</w:t>
      </w:r>
    </w:p>
    <w:p w14:paraId="5DC09F6C"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la Convenzione sulla Diversità Biologica sottoscritta a Rio de Janeiro il 5 giugno 1992 e ratificata in Italia il 14 febbraio 1994 con Legge n. 124;</w:t>
      </w:r>
    </w:p>
    <w:p w14:paraId="41B0E83F" w14:textId="029699EC"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lastRenderedPageBreak/>
        <w:t xml:space="preserve">la Direttiva della Presidenza del </w:t>
      </w:r>
      <w:r w:rsidR="00D24F98" w:rsidRPr="00A41E2C">
        <w:rPr>
          <w:rFonts w:ascii="Garamond" w:hAnsi="Garamond"/>
          <w:sz w:val="26"/>
          <w:szCs w:val="26"/>
        </w:rPr>
        <w:t>Consiglio dei ministri</w:t>
      </w:r>
      <w:r w:rsidRPr="00A41E2C">
        <w:rPr>
          <w:rFonts w:ascii="Garamond" w:hAnsi="Garamond"/>
          <w:sz w:val="26"/>
          <w:szCs w:val="26"/>
        </w:rPr>
        <w:t>, Dipartimento per l’Innovazione e le Tecnologie del 19 dicembre 2003, recante previsioni di sviluppo ed utilizzazione dei programmi informatici da parte delle pubbliche amministrazioni;</w:t>
      </w:r>
    </w:p>
    <w:p w14:paraId="3ACA95F3" w14:textId="0208277D" w:rsidR="005939BC" w:rsidRDefault="006F23A1" w:rsidP="005939BC">
      <w:pPr>
        <w:numPr>
          <w:ilvl w:val="0"/>
          <w:numId w:val="1"/>
        </w:numPr>
        <w:spacing w:before="0" w:after="120"/>
        <w:ind w:left="426" w:hanging="426"/>
        <w:rPr>
          <w:rFonts w:ascii="Garamond" w:hAnsi="Garamond"/>
          <w:sz w:val="26"/>
          <w:szCs w:val="26"/>
        </w:rPr>
      </w:pPr>
      <w:r w:rsidRPr="005939BC">
        <w:rPr>
          <w:rFonts w:ascii="Garamond" w:hAnsi="Garamond"/>
          <w:sz w:val="26"/>
          <w:szCs w:val="26"/>
        </w:rPr>
        <w:t xml:space="preserve">il </w:t>
      </w:r>
      <w:r w:rsidR="00D24F98" w:rsidRPr="005939BC">
        <w:rPr>
          <w:rFonts w:ascii="Garamond" w:hAnsi="Garamond"/>
          <w:sz w:val="26"/>
          <w:szCs w:val="26"/>
        </w:rPr>
        <w:t>D.lgs.</w:t>
      </w:r>
      <w:r w:rsidRPr="005939BC">
        <w:rPr>
          <w:rFonts w:ascii="Garamond" w:hAnsi="Garamond"/>
          <w:sz w:val="26"/>
          <w:szCs w:val="26"/>
        </w:rPr>
        <w:t xml:space="preserve"> 7 marzo 2005, n.82, recante il “Codice dell’Amministrazione Digitale” modificato ed integrato dal D. Lgs. 4 aprile 2006, n.159, e dal D. Lgs. 30 dicembre 2010, n. 235, e dal D.L. 13 agosto 2011, n.138;</w:t>
      </w:r>
    </w:p>
    <w:p w14:paraId="08E755AF" w14:textId="01EF2DE5" w:rsidR="006F23A1" w:rsidRPr="005939BC" w:rsidRDefault="006F23A1" w:rsidP="005939BC">
      <w:pPr>
        <w:numPr>
          <w:ilvl w:val="0"/>
          <w:numId w:val="1"/>
        </w:numPr>
        <w:spacing w:before="0" w:after="120"/>
        <w:ind w:left="426" w:hanging="426"/>
        <w:rPr>
          <w:rFonts w:ascii="Garamond" w:hAnsi="Garamond"/>
          <w:sz w:val="26"/>
          <w:szCs w:val="26"/>
        </w:rPr>
      </w:pPr>
      <w:r w:rsidRPr="005939BC">
        <w:rPr>
          <w:rFonts w:ascii="Garamond" w:hAnsi="Garamond"/>
          <w:sz w:val="26"/>
          <w:szCs w:val="26"/>
        </w:rPr>
        <w:t xml:space="preserve">il </w:t>
      </w:r>
      <w:r w:rsidR="00D24F98" w:rsidRPr="005939BC">
        <w:rPr>
          <w:rFonts w:ascii="Garamond" w:hAnsi="Garamond"/>
          <w:sz w:val="26"/>
          <w:szCs w:val="26"/>
        </w:rPr>
        <w:t xml:space="preserve">D.lgs. </w:t>
      </w:r>
      <w:r w:rsidRPr="005939BC">
        <w:rPr>
          <w:rFonts w:ascii="Garamond" w:hAnsi="Garamond"/>
          <w:sz w:val="26"/>
          <w:szCs w:val="26"/>
        </w:rPr>
        <w:t>19 agosto 2005, n. 195 recante “Attuazione della direttiva 2003/4/CE sull’accesso del pubblico all’informazione ambientale”;</w:t>
      </w:r>
    </w:p>
    <w:p w14:paraId="2DCEDC36" w14:textId="30CE94E2" w:rsidR="006F23A1" w:rsidRPr="00A41E2C" w:rsidRDefault="006F23A1" w:rsidP="005939BC">
      <w:pPr>
        <w:pStyle w:val="a"/>
        <w:numPr>
          <w:ilvl w:val="0"/>
          <w:numId w:val="1"/>
        </w:numPr>
        <w:spacing w:after="120"/>
        <w:ind w:left="426" w:hanging="426"/>
        <w:rPr>
          <w:rFonts w:ascii="Garamond" w:hAnsi="Garamond"/>
          <w:sz w:val="26"/>
          <w:szCs w:val="26"/>
        </w:rPr>
      </w:pPr>
      <w:r w:rsidRPr="00A41E2C">
        <w:rPr>
          <w:rFonts w:ascii="Garamond" w:hAnsi="Garamond"/>
          <w:sz w:val="26"/>
          <w:szCs w:val="26"/>
        </w:rPr>
        <w:t xml:space="preserve">il </w:t>
      </w:r>
      <w:r w:rsidR="00D24F98" w:rsidRPr="005939BC">
        <w:rPr>
          <w:rFonts w:ascii="Garamond" w:hAnsi="Garamond"/>
          <w:sz w:val="26"/>
          <w:szCs w:val="26"/>
        </w:rPr>
        <w:t xml:space="preserve">D.lgs. </w:t>
      </w:r>
      <w:r w:rsidR="00996CD6">
        <w:rPr>
          <w:rFonts w:ascii="Garamond" w:hAnsi="Garamond"/>
          <w:sz w:val="26"/>
          <w:szCs w:val="26"/>
        </w:rPr>
        <w:t xml:space="preserve">152/2006 </w:t>
      </w:r>
      <w:r w:rsidRPr="00A41E2C">
        <w:rPr>
          <w:rFonts w:ascii="Garamond" w:hAnsi="Garamond"/>
          <w:sz w:val="26"/>
          <w:szCs w:val="26"/>
        </w:rPr>
        <w:t>recante “Norme in materia ambientale”</w:t>
      </w:r>
      <w:r w:rsidR="00C77E46" w:rsidRPr="00A41E2C">
        <w:rPr>
          <w:rFonts w:ascii="Garamond" w:hAnsi="Garamond"/>
          <w:sz w:val="26"/>
          <w:szCs w:val="26"/>
        </w:rPr>
        <w:t xml:space="preserve"> e sue ss.mm.ii.</w:t>
      </w:r>
      <w:r w:rsidRPr="00A41E2C">
        <w:rPr>
          <w:rFonts w:ascii="Garamond" w:hAnsi="Garamond"/>
          <w:sz w:val="26"/>
          <w:szCs w:val="26"/>
        </w:rPr>
        <w:t>;</w:t>
      </w:r>
    </w:p>
    <w:p w14:paraId="73E2E1F3"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la Direttiva della Comunità Europea 2007/2/EC del 14 marzo 2007 “</w:t>
      </w:r>
      <w:proofErr w:type="spellStart"/>
      <w:r w:rsidRPr="00A41E2C">
        <w:rPr>
          <w:rFonts w:ascii="Garamond" w:hAnsi="Garamond"/>
          <w:sz w:val="26"/>
          <w:szCs w:val="26"/>
        </w:rPr>
        <w:t>Establishing</w:t>
      </w:r>
      <w:proofErr w:type="spellEnd"/>
      <w:r w:rsidRPr="00A41E2C">
        <w:rPr>
          <w:rFonts w:ascii="Garamond" w:hAnsi="Garamond"/>
          <w:sz w:val="26"/>
          <w:szCs w:val="26"/>
        </w:rPr>
        <w:t xml:space="preserve"> an </w:t>
      </w:r>
      <w:proofErr w:type="spellStart"/>
      <w:r w:rsidRPr="00A41E2C">
        <w:rPr>
          <w:rFonts w:ascii="Garamond" w:hAnsi="Garamond"/>
          <w:sz w:val="26"/>
          <w:szCs w:val="26"/>
        </w:rPr>
        <w:t>Infrastructure</w:t>
      </w:r>
      <w:proofErr w:type="spellEnd"/>
      <w:r w:rsidRPr="00A41E2C">
        <w:rPr>
          <w:rFonts w:ascii="Garamond" w:hAnsi="Garamond"/>
          <w:sz w:val="26"/>
          <w:szCs w:val="26"/>
        </w:rPr>
        <w:t xml:space="preserve"> for </w:t>
      </w:r>
      <w:proofErr w:type="spellStart"/>
      <w:r w:rsidRPr="00A41E2C">
        <w:rPr>
          <w:rFonts w:ascii="Garamond" w:hAnsi="Garamond"/>
          <w:sz w:val="26"/>
          <w:szCs w:val="26"/>
        </w:rPr>
        <w:t>Spatial</w:t>
      </w:r>
      <w:proofErr w:type="spellEnd"/>
      <w:r w:rsidRPr="00A41E2C">
        <w:rPr>
          <w:rFonts w:ascii="Garamond" w:hAnsi="Garamond"/>
          <w:sz w:val="26"/>
          <w:szCs w:val="26"/>
        </w:rPr>
        <w:t xml:space="preserve"> Information in the </w:t>
      </w:r>
      <w:proofErr w:type="spellStart"/>
      <w:r w:rsidRPr="00A41E2C">
        <w:rPr>
          <w:rFonts w:ascii="Garamond" w:hAnsi="Garamond"/>
          <w:sz w:val="26"/>
          <w:szCs w:val="26"/>
        </w:rPr>
        <w:t>European</w:t>
      </w:r>
      <w:proofErr w:type="spellEnd"/>
      <w:r w:rsidRPr="00A41E2C">
        <w:rPr>
          <w:rFonts w:ascii="Garamond" w:hAnsi="Garamond"/>
          <w:sz w:val="26"/>
          <w:szCs w:val="26"/>
        </w:rPr>
        <w:t xml:space="preserve"> Community (INSPIRE);</w:t>
      </w:r>
    </w:p>
    <w:p w14:paraId="62031B6A"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la Direttiva n. 2/2007 del Ministero per le riforme e le innovazioni nella Pubblica Amministrazione in materia di interscambio dei dati tra le pubbliche ammini</w:t>
      </w:r>
      <w:r w:rsidRPr="00A41E2C">
        <w:rPr>
          <w:rFonts w:ascii="Garamond" w:hAnsi="Garamond"/>
          <w:sz w:val="26"/>
          <w:szCs w:val="26"/>
        </w:rPr>
        <w:softHyphen/>
        <w:t>strazioni e pubblicità dell’attività negoziale;</w:t>
      </w:r>
    </w:p>
    <w:p w14:paraId="1FF682CB" w14:textId="7A96C89E" w:rsidR="006F23A1" w:rsidRPr="00A41E2C" w:rsidRDefault="006F23A1" w:rsidP="005939BC">
      <w:pPr>
        <w:pStyle w:val="a"/>
        <w:numPr>
          <w:ilvl w:val="0"/>
          <w:numId w:val="1"/>
        </w:numPr>
        <w:spacing w:after="120"/>
        <w:ind w:left="426" w:hanging="426"/>
        <w:rPr>
          <w:rFonts w:ascii="Garamond" w:eastAsia="MS Mincho" w:hAnsi="Garamond" w:cs="Times New Roman"/>
          <w:noProof w:val="0"/>
          <w:sz w:val="26"/>
          <w:szCs w:val="26"/>
          <w:lang w:eastAsia="ja-JP"/>
        </w:rPr>
      </w:pPr>
      <w:r w:rsidRPr="00A41E2C">
        <w:rPr>
          <w:rFonts w:ascii="Garamond" w:eastAsia="MS Mincho" w:hAnsi="Garamond" w:cs="Times New Roman"/>
          <w:noProof w:val="0"/>
          <w:sz w:val="26"/>
          <w:szCs w:val="26"/>
          <w:lang w:eastAsia="ja-JP"/>
        </w:rPr>
        <w:t xml:space="preserve">il D.P.C.M. del </w:t>
      </w:r>
      <w:r w:rsidR="00AC4784" w:rsidRPr="00A41E2C">
        <w:rPr>
          <w:rFonts w:ascii="Garamond" w:eastAsia="MS Mincho" w:hAnsi="Garamond" w:cs="Times New Roman"/>
          <w:noProof w:val="0"/>
          <w:sz w:val="26"/>
          <w:szCs w:val="26"/>
          <w:lang w:eastAsia="ja-JP"/>
        </w:rPr>
        <w:t>1° aprile</w:t>
      </w:r>
      <w:r w:rsidRPr="00A41E2C">
        <w:rPr>
          <w:rFonts w:ascii="Garamond" w:eastAsia="MS Mincho" w:hAnsi="Garamond" w:cs="Times New Roman"/>
          <w:noProof w:val="0"/>
          <w:sz w:val="26"/>
          <w:szCs w:val="26"/>
          <w:lang w:eastAsia="ja-JP"/>
        </w:rPr>
        <w:t xml:space="preserve"> 2008 “Regole tecniche e di sicurezza per il funzionamento del Sistema Pubblico di Connettività” (GU 21/6/2008 n.44), previste dall’art. 71 comma 1-BIS del D. Lgs. 7 marzo 2005 n.82 recante il “Codice della PA Digitale”;</w:t>
      </w:r>
    </w:p>
    <w:p w14:paraId="4F047C23"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il Regolamento (CE) N. 1205/2008 della commissione del 3 dicembre 2008 recante attuazione della direttiva 2007/2/CE del Parlamento europeo e del Consiglio per quanto riguarda i metadati; </w:t>
      </w:r>
    </w:p>
    <w:p w14:paraId="7A1B351C"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la pubblicazione da parte del CNIPA del Regolamento “Repertorio Nazionale dei dati Territoriali” e delle specifiche tecniche dello stesso, versione 1.0, del 2 aprile 2009 – Linee guida per l’applicazione dello Standard ISO 19115 Geographic Information Metadata;</w:t>
      </w:r>
    </w:p>
    <w:p w14:paraId="00D170AE" w14:textId="4A7DB67B" w:rsidR="005939BC" w:rsidRDefault="006F23A1" w:rsidP="005939BC">
      <w:pPr>
        <w:numPr>
          <w:ilvl w:val="0"/>
          <w:numId w:val="1"/>
        </w:numPr>
        <w:spacing w:before="0" w:after="120"/>
        <w:ind w:left="426" w:hanging="426"/>
        <w:rPr>
          <w:rFonts w:ascii="Garamond" w:hAnsi="Garamond"/>
          <w:sz w:val="26"/>
          <w:szCs w:val="26"/>
        </w:rPr>
      </w:pPr>
      <w:r w:rsidRPr="005939BC">
        <w:rPr>
          <w:rFonts w:ascii="Garamond" w:hAnsi="Garamond"/>
          <w:sz w:val="26"/>
          <w:szCs w:val="26"/>
        </w:rPr>
        <w:t xml:space="preserve">il </w:t>
      </w:r>
      <w:r w:rsidR="00D24F98" w:rsidRPr="005939BC">
        <w:rPr>
          <w:rFonts w:ascii="Garamond" w:hAnsi="Garamond"/>
          <w:sz w:val="26"/>
          <w:szCs w:val="26"/>
        </w:rPr>
        <w:t xml:space="preserve">D.lgs. </w:t>
      </w:r>
      <w:r w:rsidR="00996CD6">
        <w:rPr>
          <w:rFonts w:ascii="Garamond" w:hAnsi="Garamond"/>
          <w:sz w:val="26"/>
          <w:szCs w:val="26"/>
        </w:rPr>
        <w:t xml:space="preserve">32/2010 </w:t>
      </w:r>
      <w:r w:rsidRPr="005939BC">
        <w:rPr>
          <w:rFonts w:ascii="Garamond" w:hAnsi="Garamond"/>
          <w:sz w:val="26"/>
          <w:szCs w:val="26"/>
        </w:rPr>
        <w:t>“Attuazione della direttiva 2007/2/CE, che istituisce un’infrastruttura per l’informazione territoriale nel</w:t>
      </w:r>
      <w:r w:rsidR="005939BC">
        <w:rPr>
          <w:rFonts w:ascii="Garamond" w:hAnsi="Garamond"/>
          <w:sz w:val="26"/>
          <w:szCs w:val="26"/>
        </w:rPr>
        <w:t>la Comunità europea (INSPIRE)”;</w:t>
      </w:r>
    </w:p>
    <w:p w14:paraId="7DDC8046" w14:textId="4F2C814B" w:rsidR="00154325" w:rsidRPr="00A41E2C" w:rsidRDefault="00996CD6" w:rsidP="005939BC">
      <w:pPr>
        <w:numPr>
          <w:ilvl w:val="0"/>
          <w:numId w:val="1"/>
        </w:numPr>
        <w:spacing w:before="0" w:after="120"/>
        <w:ind w:left="426" w:hanging="426"/>
        <w:rPr>
          <w:rFonts w:ascii="Garamond" w:hAnsi="Garamond"/>
          <w:sz w:val="26"/>
          <w:szCs w:val="26"/>
        </w:rPr>
      </w:pPr>
      <w:r>
        <w:rPr>
          <w:rFonts w:ascii="Garamond" w:hAnsi="Garamond"/>
          <w:sz w:val="26"/>
          <w:szCs w:val="26"/>
        </w:rPr>
        <w:t>il</w:t>
      </w:r>
      <w:r w:rsidR="003E306A" w:rsidRPr="00A41E2C">
        <w:rPr>
          <w:rFonts w:ascii="Garamond" w:hAnsi="Garamond"/>
          <w:sz w:val="26"/>
          <w:szCs w:val="26"/>
        </w:rPr>
        <w:t xml:space="preserve"> </w:t>
      </w:r>
      <w:r w:rsidR="00D24F98" w:rsidRPr="00A41E2C">
        <w:rPr>
          <w:rFonts w:ascii="Garamond" w:hAnsi="Garamond"/>
          <w:sz w:val="26"/>
          <w:szCs w:val="26"/>
        </w:rPr>
        <w:t>Decreto-legge</w:t>
      </w:r>
      <w:r w:rsidR="003E306A" w:rsidRPr="00A41E2C">
        <w:rPr>
          <w:rFonts w:ascii="Garamond" w:hAnsi="Garamond"/>
          <w:sz w:val="26"/>
          <w:szCs w:val="26"/>
        </w:rPr>
        <w:t xml:space="preserve"> </w:t>
      </w:r>
      <w:r w:rsidR="00154325" w:rsidRPr="00A41E2C">
        <w:rPr>
          <w:rFonts w:ascii="Garamond" w:hAnsi="Garamond"/>
          <w:sz w:val="26"/>
          <w:szCs w:val="26"/>
        </w:rPr>
        <w:t>179/2012 che definisce l’accesso e il riuso della dell'informazione prodotta dalla Pubblica amministrazione;</w:t>
      </w:r>
    </w:p>
    <w:p w14:paraId="4327D313" w14:textId="77777777" w:rsidR="006F23A1" w:rsidRPr="00203D50" w:rsidRDefault="00203D50" w:rsidP="005939BC">
      <w:pPr>
        <w:numPr>
          <w:ilvl w:val="0"/>
          <w:numId w:val="6"/>
        </w:numPr>
        <w:spacing w:before="0" w:after="120"/>
        <w:ind w:left="426" w:hanging="426"/>
        <w:rPr>
          <w:rFonts w:ascii="Garamond" w:hAnsi="Garamond"/>
          <w:bCs/>
          <w:sz w:val="26"/>
          <w:szCs w:val="26"/>
        </w:rPr>
      </w:pPr>
      <w:r w:rsidRPr="00203D50">
        <w:rPr>
          <w:rFonts w:ascii="Garamond" w:hAnsi="Garamond"/>
          <w:bCs/>
          <w:sz w:val="26"/>
          <w:szCs w:val="26"/>
        </w:rPr>
        <w:t>i</w:t>
      </w:r>
      <w:r w:rsidR="006F23A1" w:rsidRPr="00203D50">
        <w:rPr>
          <w:rFonts w:ascii="Garamond" w:hAnsi="Garamond"/>
          <w:bCs/>
          <w:sz w:val="26"/>
          <w:szCs w:val="26"/>
        </w:rPr>
        <w:t xml:space="preserve"> D.M. 10 novembre 2011 del Ministro per la pubblica amministrazione e l’innovazione, di concerto con il Ministro dell’ambiente e della tutela del territorio e del mare “Adozione del Sistema di r</w:t>
      </w:r>
      <w:r>
        <w:rPr>
          <w:rFonts w:ascii="Garamond" w:hAnsi="Garamond"/>
          <w:bCs/>
          <w:sz w:val="26"/>
          <w:szCs w:val="26"/>
        </w:rPr>
        <w:t xml:space="preserve">iferimento geodetico nazionale”, </w:t>
      </w:r>
      <w:r w:rsidR="006F23A1" w:rsidRPr="00203D50">
        <w:rPr>
          <w:rFonts w:ascii="Garamond" w:hAnsi="Garamond"/>
          <w:bCs/>
          <w:sz w:val="26"/>
          <w:szCs w:val="26"/>
        </w:rPr>
        <w:t>“Regole tecniche per la definizione delle specifiche di contenu</w:t>
      </w:r>
      <w:r>
        <w:rPr>
          <w:rFonts w:ascii="Garamond" w:hAnsi="Garamond"/>
          <w:bCs/>
          <w:sz w:val="26"/>
          <w:szCs w:val="26"/>
        </w:rPr>
        <w:t xml:space="preserve">to dei database </w:t>
      </w:r>
      <w:proofErr w:type="spellStart"/>
      <w:r>
        <w:rPr>
          <w:rFonts w:ascii="Garamond" w:hAnsi="Garamond"/>
          <w:bCs/>
          <w:sz w:val="26"/>
          <w:szCs w:val="26"/>
        </w:rPr>
        <w:t>geotopografici</w:t>
      </w:r>
      <w:proofErr w:type="spellEnd"/>
      <w:r>
        <w:rPr>
          <w:rFonts w:ascii="Garamond" w:hAnsi="Garamond"/>
          <w:bCs/>
          <w:sz w:val="26"/>
          <w:szCs w:val="26"/>
        </w:rPr>
        <w:t xml:space="preserve">”, </w:t>
      </w:r>
      <w:r w:rsidR="006F23A1" w:rsidRPr="00203D50">
        <w:rPr>
          <w:rFonts w:ascii="Garamond" w:hAnsi="Garamond"/>
          <w:bCs/>
          <w:sz w:val="26"/>
          <w:szCs w:val="26"/>
        </w:rPr>
        <w:t>“Regole tecniche per la definizione del contenuto del Repertorio nazionale dei dati territoriali, nonché delle modalità di prima costituzione e</w:t>
      </w:r>
      <w:r>
        <w:rPr>
          <w:rFonts w:ascii="Garamond" w:hAnsi="Garamond"/>
          <w:bCs/>
          <w:sz w:val="26"/>
          <w:szCs w:val="26"/>
        </w:rPr>
        <w:t xml:space="preserve"> di aggiornamento dello stesso” e</w:t>
      </w:r>
      <w:r w:rsidR="006F23A1" w:rsidRPr="00203D50">
        <w:rPr>
          <w:rFonts w:ascii="Garamond" w:hAnsi="Garamond"/>
          <w:bCs/>
          <w:sz w:val="26"/>
          <w:szCs w:val="26"/>
        </w:rPr>
        <w:t xml:space="preserve"> “Regole tecniche per la formazione, la documentazione e lo scambio di ortofoto digitali alla scala nominale 1:10000”;</w:t>
      </w:r>
    </w:p>
    <w:p w14:paraId="69D966C7" w14:textId="77777777" w:rsidR="006C4B2B" w:rsidRPr="00A41E2C" w:rsidRDefault="006C4B2B" w:rsidP="005939BC">
      <w:pPr>
        <w:numPr>
          <w:ilvl w:val="0"/>
          <w:numId w:val="6"/>
        </w:numPr>
        <w:spacing w:before="0" w:after="120"/>
        <w:ind w:left="426" w:hanging="426"/>
        <w:rPr>
          <w:rFonts w:ascii="Garamond" w:hAnsi="Garamond"/>
          <w:bCs/>
          <w:sz w:val="26"/>
          <w:szCs w:val="26"/>
        </w:rPr>
      </w:pPr>
      <w:r w:rsidRPr="00A41E2C">
        <w:rPr>
          <w:rFonts w:ascii="Garamond" w:hAnsi="Garamond"/>
          <w:bCs/>
          <w:sz w:val="26"/>
          <w:szCs w:val="26"/>
        </w:rPr>
        <w:t xml:space="preserve">la legge 17 dicembre 2012, n. 221 di Conversione, con modificazioni, del decreto-legge 18 ottobre 2012, n. 179, recante ulteriori misure urgenti per la </w:t>
      </w:r>
      <w:r w:rsidRPr="00A41E2C">
        <w:rPr>
          <w:rFonts w:ascii="Garamond" w:hAnsi="Garamond"/>
          <w:sz w:val="26"/>
          <w:szCs w:val="26"/>
        </w:rPr>
        <w:t>crescita</w:t>
      </w:r>
      <w:r w:rsidRPr="00A41E2C">
        <w:rPr>
          <w:rFonts w:ascii="Garamond" w:hAnsi="Garamond"/>
          <w:bCs/>
          <w:sz w:val="26"/>
          <w:szCs w:val="26"/>
        </w:rPr>
        <w:t xml:space="preserve"> del Paese ed, in particolare, quelli relative all’agenda digitale italiana;</w:t>
      </w:r>
    </w:p>
    <w:p w14:paraId="5448C931" w14:textId="77777777" w:rsidR="00C77E46" w:rsidRPr="00A41E2C" w:rsidRDefault="00C77E46" w:rsidP="005939BC">
      <w:pPr>
        <w:spacing w:before="0" w:after="120"/>
        <w:ind w:left="426" w:hanging="426"/>
        <w:jc w:val="center"/>
        <w:rPr>
          <w:rFonts w:ascii="Garamond" w:hAnsi="Garamond"/>
          <w:b/>
          <w:sz w:val="26"/>
          <w:szCs w:val="26"/>
        </w:rPr>
      </w:pPr>
    </w:p>
    <w:p w14:paraId="075B4208" w14:textId="77777777" w:rsidR="006F23A1" w:rsidRPr="00A41E2C" w:rsidRDefault="006F23A1" w:rsidP="005939BC">
      <w:pPr>
        <w:spacing w:before="0" w:after="120"/>
        <w:ind w:left="426" w:hanging="426"/>
        <w:jc w:val="center"/>
        <w:rPr>
          <w:rFonts w:ascii="Garamond" w:hAnsi="Garamond"/>
          <w:b/>
          <w:sz w:val="26"/>
          <w:szCs w:val="26"/>
        </w:rPr>
      </w:pPr>
      <w:r w:rsidRPr="00A41E2C">
        <w:rPr>
          <w:rFonts w:ascii="Garamond" w:hAnsi="Garamond"/>
          <w:b/>
          <w:sz w:val="26"/>
          <w:szCs w:val="26"/>
        </w:rPr>
        <w:t>PREMESSO</w:t>
      </w:r>
    </w:p>
    <w:p w14:paraId="5300EF97" w14:textId="4E3327BB" w:rsidR="00C707A7" w:rsidRPr="00A41E2C" w:rsidRDefault="006F23A1" w:rsidP="005939BC">
      <w:pPr>
        <w:numPr>
          <w:ilvl w:val="0"/>
          <w:numId w:val="1"/>
        </w:numPr>
        <w:spacing w:before="0" w:after="120"/>
        <w:ind w:left="426" w:hanging="426"/>
        <w:rPr>
          <w:rFonts w:ascii="Garamond" w:hAnsi="Garamond"/>
          <w:sz w:val="26"/>
          <w:szCs w:val="26"/>
        </w:rPr>
      </w:pPr>
      <w:r w:rsidRPr="0071300B">
        <w:rPr>
          <w:rFonts w:ascii="Garamond" w:hAnsi="Garamond"/>
          <w:sz w:val="26"/>
          <w:szCs w:val="26"/>
        </w:rPr>
        <w:lastRenderedPageBreak/>
        <w:t xml:space="preserve">che la </w:t>
      </w:r>
      <w:r w:rsidR="0066068B" w:rsidRPr="0071300B">
        <w:rPr>
          <w:rFonts w:ascii="Garamond" w:hAnsi="Garamond"/>
          <w:sz w:val="26"/>
          <w:szCs w:val="26"/>
        </w:rPr>
        <w:t>Direzione Generale Patrimonio Naturalistico</w:t>
      </w:r>
      <w:r w:rsidR="006E4FDC">
        <w:rPr>
          <w:rFonts w:ascii="Garamond" w:hAnsi="Garamond"/>
          <w:sz w:val="26"/>
          <w:szCs w:val="26"/>
        </w:rPr>
        <w:t xml:space="preserve"> e</w:t>
      </w:r>
      <w:r w:rsidR="0066068B" w:rsidRPr="0071300B">
        <w:rPr>
          <w:rFonts w:ascii="Garamond" w:hAnsi="Garamond"/>
          <w:sz w:val="26"/>
          <w:szCs w:val="26"/>
        </w:rPr>
        <w:t xml:space="preserve"> Mare </w:t>
      </w:r>
      <w:r w:rsidRPr="0071300B">
        <w:rPr>
          <w:rFonts w:ascii="Garamond" w:hAnsi="Garamond"/>
          <w:sz w:val="26"/>
          <w:szCs w:val="26"/>
        </w:rPr>
        <w:t xml:space="preserve">(PNM) del </w:t>
      </w:r>
      <w:r w:rsidR="00381A2C" w:rsidRPr="0071300B">
        <w:rPr>
          <w:rFonts w:ascii="Garamond" w:hAnsi="Garamond"/>
          <w:sz w:val="26"/>
          <w:szCs w:val="26"/>
        </w:rPr>
        <w:t>M</w:t>
      </w:r>
      <w:r w:rsidR="00476236">
        <w:rPr>
          <w:rFonts w:ascii="Garamond" w:hAnsi="Garamond"/>
          <w:sz w:val="26"/>
          <w:szCs w:val="26"/>
        </w:rPr>
        <w:t xml:space="preserve">ASE </w:t>
      </w:r>
      <w:r w:rsidRPr="0071300B">
        <w:rPr>
          <w:rFonts w:ascii="Garamond" w:hAnsi="Garamond"/>
          <w:sz w:val="26"/>
          <w:szCs w:val="26"/>
        </w:rPr>
        <w:t>sta realizzando un’azione integrata sulla Biodiversità, attraverso la prog</w:t>
      </w:r>
      <w:r w:rsidR="00996CD6" w:rsidRPr="0071300B">
        <w:rPr>
          <w:rFonts w:ascii="Garamond" w:hAnsi="Garamond"/>
          <w:sz w:val="26"/>
          <w:szCs w:val="26"/>
        </w:rPr>
        <w:t>ettazione</w:t>
      </w:r>
      <w:r w:rsidR="00996CD6">
        <w:rPr>
          <w:rFonts w:ascii="Garamond" w:hAnsi="Garamond"/>
          <w:sz w:val="26"/>
          <w:szCs w:val="26"/>
        </w:rPr>
        <w:t xml:space="preserve"> e la realizzazione de</w:t>
      </w:r>
      <w:r w:rsidRPr="00A41E2C">
        <w:rPr>
          <w:rFonts w:ascii="Garamond" w:hAnsi="Garamond"/>
          <w:sz w:val="26"/>
          <w:szCs w:val="26"/>
        </w:rPr>
        <w:t>l Network Nazionale della Biodiversità (</w:t>
      </w:r>
      <w:r w:rsidR="00F75422" w:rsidRPr="00A41E2C">
        <w:rPr>
          <w:rFonts w:ascii="Garamond" w:hAnsi="Garamond"/>
          <w:sz w:val="26"/>
          <w:szCs w:val="26"/>
        </w:rPr>
        <w:t xml:space="preserve">di seguito </w:t>
      </w:r>
      <w:r w:rsidR="00C707A7" w:rsidRPr="00A41E2C">
        <w:rPr>
          <w:rFonts w:ascii="Garamond" w:hAnsi="Garamond"/>
          <w:sz w:val="26"/>
          <w:szCs w:val="26"/>
        </w:rPr>
        <w:t>NNB);</w:t>
      </w:r>
    </w:p>
    <w:p w14:paraId="65F46705"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che la disponibilità dei dati sul tema della biodiversità consente una più agevole e spedita attuazione dell’analisi e gestione delle aree pregiate e/o a rischio, con un notevole ausilio nell’attività di pianificazione e programmazione degli interventi a fronte anche di una consistente economia di risorse disponibili;</w:t>
      </w:r>
    </w:p>
    <w:p w14:paraId="6C210B9F" w14:textId="77777777"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le informazioni presenti sia sul “Geoportale Nazionale”, sia sul Web-GIS del Progetto </w:t>
      </w:r>
      <w:r w:rsidRPr="00A41E2C">
        <w:rPr>
          <w:rFonts w:ascii="Garamond" w:hAnsi="Garamond"/>
          <w:i/>
          <w:sz w:val="26"/>
          <w:szCs w:val="26"/>
        </w:rPr>
        <w:t>Sistema Ambiente 2010</w:t>
      </w:r>
      <w:r w:rsidRPr="00A41E2C">
        <w:rPr>
          <w:rFonts w:ascii="Garamond" w:hAnsi="Garamond"/>
          <w:sz w:val="26"/>
          <w:szCs w:val="26"/>
        </w:rPr>
        <w:t xml:space="preserve"> </w:t>
      </w:r>
      <w:r w:rsidRPr="00A41E2C">
        <w:rPr>
          <w:rFonts w:ascii="Garamond" w:hAnsi="Garamond"/>
          <w:i/>
          <w:sz w:val="26"/>
          <w:szCs w:val="26"/>
        </w:rPr>
        <w:t>– Il Network Nazionale della Biodiversità</w:t>
      </w:r>
      <w:r w:rsidRPr="00A41E2C">
        <w:rPr>
          <w:rFonts w:ascii="Garamond" w:hAnsi="Garamond"/>
          <w:sz w:val="26"/>
          <w:szCs w:val="26"/>
        </w:rPr>
        <w:t xml:space="preserve"> costituiscono una banca dati ai sensi degli articoli della legge 22 aprile 1941 n. 633, del D.L. 6 maggio 1999 n. 169 e della Legge 21 maggio 2004 n. 128 e pertanto regolata e disciplinata da detta normativa;</w:t>
      </w:r>
    </w:p>
    <w:p w14:paraId="4AC7C6AD" w14:textId="531522B0"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il </w:t>
      </w:r>
      <w:r w:rsidR="00381A2C">
        <w:rPr>
          <w:rFonts w:ascii="Garamond" w:hAnsi="Garamond"/>
          <w:sz w:val="26"/>
          <w:szCs w:val="26"/>
        </w:rPr>
        <w:t>M</w:t>
      </w:r>
      <w:r w:rsidR="00476236">
        <w:rPr>
          <w:rFonts w:ascii="Garamond" w:hAnsi="Garamond"/>
          <w:sz w:val="26"/>
          <w:szCs w:val="26"/>
        </w:rPr>
        <w:t>ASE</w:t>
      </w:r>
      <w:r w:rsidRPr="00A41E2C">
        <w:rPr>
          <w:rFonts w:ascii="Garamond" w:hAnsi="Garamond"/>
          <w:sz w:val="26"/>
          <w:szCs w:val="26"/>
        </w:rPr>
        <w:t>, recependo le indicazioni del</w:t>
      </w:r>
      <w:r w:rsidR="00C707A7" w:rsidRPr="00A41E2C">
        <w:rPr>
          <w:rFonts w:ascii="Garamond" w:hAnsi="Garamond"/>
          <w:sz w:val="26"/>
          <w:szCs w:val="26"/>
        </w:rPr>
        <w:t xml:space="preserve">la Direttiva 2007/2/CE </w:t>
      </w:r>
      <w:r w:rsidRPr="00A41E2C">
        <w:rPr>
          <w:rFonts w:ascii="Garamond" w:hAnsi="Garamond"/>
          <w:sz w:val="26"/>
          <w:szCs w:val="26"/>
        </w:rPr>
        <w:t>INSPIRE</w:t>
      </w:r>
      <w:r w:rsidR="00C707A7" w:rsidRPr="00A41E2C">
        <w:rPr>
          <w:rFonts w:ascii="Garamond" w:hAnsi="Garamond"/>
          <w:sz w:val="26"/>
          <w:szCs w:val="26"/>
        </w:rPr>
        <w:t>,</w:t>
      </w:r>
      <w:r w:rsidRPr="00A41E2C">
        <w:rPr>
          <w:rFonts w:ascii="Garamond" w:hAnsi="Garamond"/>
          <w:sz w:val="26"/>
          <w:szCs w:val="26"/>
        </w:rPr>
        <w:t xml:space="preserve"> </w:t>
      </w:r>
      <w:r w:rsidR="00C707A7" w:rsidRPr="00A41E2C">
        <w:rPr>
          <w:rFonts w:ascii="Garamond" w:hAnsi="Garamond"/>
          <w:sz w:val="26"/>
          <w:szCs w:val="26"/>
        </w:rPr>
        <w:t>si è voluto</w:t>
      </w:r>
      <w:r w:rsidRPr="00A41E2C">
        <w:rPr>
          <w:rFonts w:ascii="Garamond" w:hAnsi="Garamond"/>
          <w:sz w:val="26"/>
          <w:szCs w:val="26"/>
        </w:rPr>
        <w:t xml:space="preserve"> dotare di una infrastruttura tecnica e tecnologica capace di fornire e gestire in modo capillare informazioni geografiche sulla biodiversità su tutto il territorio nazionale, denominata </w:t>
      </w:r>
      <w:r w:rsidRPr="00CD32C8">
        <w:rPr>
          <w:rFonts w:ascii="Garamond" w:hAnsi="Garamond"/>
          <w:sz w:val="26"/>
          <w:szCs w:val="26"/>
        </w:rPr>
        <w:t>Network Nazionale della Biodiversità</w:t>
      </w:r>
      <w:r w:rsidRPr="00A41E2C">
        <w:rPr>
          <w:rFonts w:ascii="Garamond" w:hAnsi="Garamond"/>
          <w:sz w:val="26"/>
          <w:szCs w:val="26"/>
        </w:rPr>
        <w:t>, costituita dal Web-GIS di cui sopra e dalla connessa rete di Enti Cooperanti presso strutture pubbliche di rilievo sul tema della biodiversità;</w:t>
      </w:r>
    </w:p>
    <w:p w14:paraId="6D1DB4AF" w14:textId="66E219AA"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il </w:t>
      </w:r>
      <w:r w:rsidR="00381A2C">
        <w:rPr>
          <w:rFonts w:ascii="Garamond" w:hAnsi="Garamond"/>
          <w:sz w:val="26"/>
          <w:szCs w:val="26"/>
        </w:rPr>
        <w:t>M</w:t>
      </w:r>
      <w:r w:rsidR="00476236">
        <w:rPr>
          <w:rFonts w:ascii="Garamond" w:hAnsi="Garamond"/>
          <w:sz w:val="26"/>
          <w:szCs w:val="26"/>
        </w:rPr>
        <w:t>ASE</w:t>
      </w:r>
      <w:r w:rsidR="000449D2" w:rsidRPr="00A41E2C">
        <w:rPr>
          <w:rFonts w:ascii="Garamond" w:hAnsi="Garamond"/>
          <w:sz w:val="26"/>
          <w:szCs w:val="26"/>
        </w:rPr>
        <w:t xml:space="preserve">, con il </w:t>
      </w:r>
      <w:r w:rsidRPr="00A41E2C">
        <w:rPr>
          <w:rFonts w:ascii="Garamond" w:hAnsi="Garamond"/>
          <w:sz w:val="26"/>
          <w:szCs w:val="26"/>
        </w:rPr>
        <w:t>NNB, ha realizzato anche un’architettura di sistema idonea a supportare la creazione e la gestione di un sistema cartografico cooperante e di Sistemi Informativi Geografici mediante l’utilizzo di un’infrastruttura di interfacciamento e di distribuzione di dati geo-topo-cartografici, territoriali, ambientali tra il portale ed un network di nodi periferici, progettata per garantire una consultazione ed integrazione efficiente di dati e informazioni geospaziali e tabellari eterogenee, senza che avvenga il trasferimento fisico dei dati stessi che risiederanno sempre presso l’Ente Cooperante che ne detiene i diritti legali;</w:t>
      </w:r>
    </w:p>
    <w:p w14:paraId="27A9959C" w14:textId="29DE5F09"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è interesse del </w:t>
      </w:r>
      <w:r w:rsidR="00381A2C">
        <w:rPr>
          <w:rFonts w:ascii="Garamond" w:hAnsi="Garamond"/>
          <w:sz w:val="26"/>
          <w:szCs w:val="26"/>
        </w:rPr>
        <w:t>M</w:t>
      </w:r>
      <w:r w:rsidR="00476236">
        <w:rPr>
          <w:rFonts w:ascii="Garamond" w:hAnsi="Garamond"/>
          <w:sz w:val="26"/>
          <w:szCs w:val="26"/>
        </w:rPr>
        <w:t>AS</w:t>
      </w:r>
      <w:r w:rsidR="00381A2C">
        <w:rPr>
          <w:rFonts w:ascii="Garamond" w:hAnsi="Garamond"/>
          <w:sz w:val="26"/>
          <w:szCs w:val="26"/>
        </w:rPr>
        <w:t>E</w:t>
      </w:r>
      <w:r w:rsidRPr="00A41E2C">
        <w:rPr>
          <w:rFonts w:ascii="Garamond" w:hAnsi="Garamond"/>
          <w:sz w:val="26"/>
          <w:szCs w:val="26"/>
        </w:rPr>
        <w:t xml:space="preserve"> consentire l’accesso da parte di tutte le strutture che detengono dati sulla biodiversità al NNB, al fine di facilitare la produzione, la condivisione, la diffusione e l’aggiornamento dei dati di interesse;</w:t>
      </w:r>
    </w:p>
    <w:p w14:paraId="2FDD5B36" w14:textId="46EC070B"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attraverso il NNB, il </w:t>
      </w:r>
      <w:r w:rsidR="00381A2C">
        <w:rPr>
          <w:rFonts w:ascii="Garamond" w:hAnsi="Garamond"/>
          <w:sz w:val="26"/>
          <w:szCs w:val="26"/>
        </w:rPr>
        <w:t>M</w:t>
      </w:r>
      <w:r w:rsidR="00476236">
        <w:rPr>
          <w:rFonts w:ascii="Garamond" w:hAnsi="Garamond"/>
          <w:sz w:val="26"/>
          <w:szCs w:val="26"/>
        </w:rPr>
        <w:t>ASE</w:t>
      </w:r>
      <w:r w:rsidRPr="00A41E2C">
        <w:rPr>
          <w:rFonts w:ascii="Garamond" w:hAnsi="Garamond"/>
          <w:sz w:val="26"/>
          <w:szCs w:val="26"/>
        </w:rPr>
        <w:t xml:space="preserve"> e gli Enti che aderiscono all’iniziativa sono in grado di catalogare i set di dati territoriali esistenti sul tema della Biodiversità, consentire l’interoperabilità dei set di dati ad ogni livello, coordinare i soggetti ai vari livelli di amministrazione;</w:t>
      </w:r>
    </w:p>
    <w:p w14:paraId="5A0102C7" w14:textId="6E99EE0A"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il </w:t>
      </w:r>
      <w:r w:rsidR="00381A2C">
        <w:rPr>
          <w:rFonts w:ascii="Garamond" w:hAnsi="Garamond"/>
          <w:sz w:val="26"/>
          <w:szCs w:val="26"/>
        </w:rPr>
        <w:t>M</w:t>
      </w:r>
      <w:r w:rsidR="00476236">
        <w:rPr>
          <w:rFonts w:ascii="Garamond" w:hAnsi="Garamond"/>
          <w:sz w:val="26"/>
          <w:szCs w:val="26"/>
        </w:rPr>
        <w:t>AS</w:t>
      </w:r>
      <w:r w:rsidR="00381A2C">
        <w:rPr>
          <w:rFonts w:ascii="Garamond" w:hAnsi="Garamond"/>
          <w:sz w:val="26"/>
          <w:szCs w:val="26"/>
        </w:rPr>
        <w:t>E</w:t>
      </w:r>
      <w:r w:rsidRPr="00A41E2C">
        <w:rPr>
          <w:rFonts w:ascii="Garamond" w:hAnsi="Garamond"/>
          <w:sz w:val="26"/>
          <w:szCs w:val="26"/>
        </w:rPr>
        <w:t xml:space="preserve"> assolve il coordinamento, come Ente Centrale, degli Enti partecipanti o analogamente interessati a partecipare con pari dignità all’interno del </w:t>
      </w:r>
      <w:r w:rsidR="00F75422" w:rsidRPr="00A41E2C">
        <w:rPr>
          <w:rFonts w:ascii="Garamond" w:hAnsi="Garamond"/>
          <w:sz w:val="26"/>
          <w:szCs w:val="26"/>
        </w:rPr>
        <w:t>NNB</w:t>
      </w:r>
      <w:r w:rsidRPr="00A41E2C">
        <w:rPr>
          <w:rFonts w:ascii="Garamond" w:hAnsi="Garamond"/>
          <w:sz w:val="26"/>
          <w:szCs w:val="26"/>
        </w:rPr>
        <w:t>;</w:t>
      </w:r>
    </w:p>
    <w:p w14:paraId="73D4762A" w14:textId="65A8867E" w:rsidR="006F23A1" w:rsidRPr="00A41E2C" w:rsidRDefault="006F23A1" w:rsidP="005939BC">
      <w:pPr>
        <w:numPr>
          <w:ilvl w:val="0"/>
          <w:numId w:val="1"/>
        </w:numPr>
        <w:spacing w:before="0" w:after="120"/>
        <w:ind w:left="426" w:hanging="426"/>
        <w:rPr>
          <w:rFonts w:ascii="Garamond" w:hAnsi="Garamond"/>
          <w:sz w:val="26"/>
          <w:szCs w:val="26"/>
        </w:rPr>
      </w:pPr>
      <w:r w:rsidRPr="00A41E2C">
        <w:rPr>
          <w:rFonts w:ascii="Garamond" w:hAnsi="Garamond"/>
          <w:sz w:val="26"/>
          <w:szCs w:val="26"/>
        </w:rPr>
        <w:t xml:space="preserve">che il </w:t>
      </w:r>
      <w:r w:rsidR="00F75422" w:rsidRPr="00A41E2C">
        <w:rPr>
          <w:rFonts w:ascii="Garamond" w:hAnsi="Garamond"/>
          <w:sz w:val="26"/>
          <w:szCs w:val="26"/>
        </w:rPr>
        <w:t>NNB</w:t>
      </w:r>
      <w:r w:rsidRPr="00A41E2C">
        <w:rPr>
          <w:rFonts w:ascii="Garamond" w:hAnsi="Garamond"/>
          <w:sz w:val="26"/>
          <w:szCs w:val="26"/>
        </w:rPr>
        <w:t xml:space="preserve"> ed il suo Web-GIS non hanno il fine di subentrare </w:t>
      </w:r>
      <w:r w:rsidR="00306FAD" w:rsidRPr="00A41E2C">
        <w:rPr>
          <w:rFonts w:ascii="Garamond" w:hAnsi="Garamond"/>
          <w:sz w:val="26"/>
          <w:szCs w:val="26"/>
        </w:rPr>
        <w:t>ad</w:t>
      </w:r>
      <w:r w:rsidRPr="00A41E2C">
        <w:rPr>
          <w:rFonts w:ascii="Garamond" w:hAnsi="Garamond"/>
          <w:sz w:val="26"/>
          <w:szCs w:val="26"/>
        </w:rPr>
        <w:t xml:space="preserve"> analoghe e precedenti strutture similari, </w:t>
      </w:r>
      <w:r w:rsidR="00306FAD" w:rsidRPr="00A41E2C">
        <w:rPr>
          <w:rFonts w:ascii="Garamond" w:hAnsi="Garamond"/>
          <w:sz w:val="26"/>
          <w:szCs w:val="26"/>
        </w:rPr>
        <w:t>ma</w:t>
      </w:r>
      <w:r w:rsidRPr="00A41E2C">
        <w:rPr>
          <w:rFonts w:ascii="Garamond" w:hAnsi="Garamond"/>
          <w:sz w:val="26"/>
          <w:szCs w:val="26"/>
        </w:rPr>
        <w:t xml:space="preserve"> di integrarsi con le stesse per potenziarne il servizio finale;</w:t>
      </w:r>
    </w:p>
    <w:p w14:paraId="38C61C59" w14:textId="77777777" w:rsidR="00260931" w:rsidRPr="00A41E2C" w:rsidRDefault="00260931" w:rsidP="005939BC">
      <w:pPr>
        <w:spacing w:before="0" w:after="120"/>
        <w:ind w:left="426" w:hanging="426"/>
        <w:jc w:val="center"/>
        <w:rPr>
          <w:rFonts w:ascii="Garamond" w:hAnsi="Garamond"/>
          <w:b/>
          <w:sz w:val="26"/>
          <w:szCs w:val="26"/>
        </w:rPr>
      </w:pPr>
    </w:p>
    <w:p w14:paraId="233A5C2C" w14:textId="77777777" w:rsidR="006F23A1" w:rsidRPr="00A41E2C" w:rsidRDefault="006F23A1" w:rsidP="005939BC">
      <w:pPr>
        <w:spacing w:before="0" w:after="120"/>
        <w:ind w:left="426" w:hanging="426"/>
        <w:jc w:val="center"/>
        <w:rPr>
          <w:rFonts w:ascii="Garamond" w:hAnsi="Garamond"/>
          <w:b/>
          <w:sz w:val="26"/>
          <w:szCs w:val="26"/>
        </w:rPr>
      </w:pPr>
      <w:r w:rsidRPr="00A41E2C">
        <w:rPr>
          <w:rFonts w:ascii="Garamond" w:hAnsi="Garamond"/>
          <w:b/>
          <w:sz w:val="26"/>
          <w:szCs w:val="26"/>
        </w:rPr>
        <w:t>CONSIDERATO</w:t>
      </w:r>
    </w:p>
    <w:p w14:paraId="10EED5A9" w14:textId="77777777" w:rsidR="006229BD" w:rsidRPr="00A41E2C" w:rsidRDefault="006229BD"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 xml:space="preserve">che </w:t>
      </w:r>
      <w:r w:rsidR="009C3188" w:rsidRPr="00A41E2C">
        <w:rPr>
          <w:rFonts w:ascii="Garamond" w:hAnsi="Garamond"/>
          <w:sz w:val="26"/>
          <w:szCs w:val="26"/>
        </w:rPr>
        <w:t>a</w:t>
      </w:r>
      <w:r w:rsidRPr="00A41E2C">
        <w:rPr>
          <w:rFonts w:ascii="Garamond" w:hAnsi="Garamond"/>
          <w:sz w:val="26"/>
          <w:szCs w:val="26"/>
        </w:rPr>
        <w:t xml:space="preserve">i dati pubblicati in interoperabilità saranno applicate le regole contenute nel documento di Data Policy </w:t>
      </w:r>
      <w:r w:rsidR="002A6839" w:rsidRPr="00A41E2C">
        <w:rPr>
          <w:rFonts w:ascii="Garamond" w:hAnsi="Garamond"/>
          <w:sz w:val="26"/>
          <w:szCs w:val="26"/>
        </w:rPr>
        <w:t>del NNB</w:t>
      </w:r>
      <w:r w:rsidR="00CD32C8">
        <w:rPr>
          <w:rFonts w:ascii="Garamond" w:hAnsi="Garamond"/>
          <w:sz w:val="26"/>
          <w:szCs w:val="26"/>
        </w:rPr>
        <w:t xml:space="preserve"> che è parte integrante di questo Protocollo</w:t>
      </w:r>
      <w:r w:rsidRPr="00A41E2C">
        <w:rPr>
          <w:rFonts w:ascii="Garamond" w:hAnsi="Garamond"/>
          <w:sz w:val="26"/>
          <w:szCs w:val="26"/>
        </w:rPr>
        <w:t>;</w:t>
      </w:r>
    </w:p>
    <w:p w14:paraId="3587676C" w14:textId="0A1B03DB"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 xml:space="preserve">che i testi, le immagini, i filmati e le grafiche del sito resteranno di proprietà esclusiva del </w:t>
      </w:r>
      <w:r w:rsidR="00381A2C">
        <w:rPr>
          <w:rFonts w:ascii="Garamond" w:hAnsi="Garamond"/>
          <w:sz w:val="26"/>
          <w:szCs w:val="26"/>
        </w:rPr>
        <w:t>M</w:t>
      </w:r>
      <w:r w:rsidR="00476236">
        <w:rPr>
          <w:rFonts w:ascii="Garamond" w:hAnsi="Garamond"/>
          <w:sz w:val="26"/>
          <w:szCs w:val="26"/>
        </w:rPr>
        <w:t>AS</w:t>
      </w:r>
      <w:r w:rsidR="00381A2C">
        <w:rPr>
          <w:rFonts w:ascii="Garamond" w:hAnsi="Garamond"/>
          <w:sz w:val="26"/>
          <w:szCs w:val="26"/>
        </w:rPr>
        <w:t>E</w:t>
      </w:r>
      <w:r w:rsidRPr="00A41E2C">
        <w:rPr>
          <w:rFonts w:ascii="Garamond" w:hAnsi="Garamond"/>
          <w:sz w:val="26"/>
          <w:szCs w:val="26"/>
        </w:rPr>
        <w:t xml:space="preserve"> e dei terzi cooperanti, protetti dalle leggi internazionali sul diritto d’autore e sui diritti connessi e ne sarà vietata qualsiasi appropriazione;</w:t>
      </w:r>
    </w:p>
    <w:p w14:paraId="26976876" w14:textId="77777777"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lastRenderedPageBreak/>
        <w:t xml:space="preserve">che non sarà consentito copiare, decodificare, </w:t>
      </w:r>
      <w:proofErr w:type="spellStart"/>
      <w:r w:rsidRPr="00A41E2C">
        <w:rPr>
          <w:rFonts w:ascii="Garamond" w:hAnsi="Garamond"/>
          <w:sz w:val="26"/>
          <w:szCs w:val="26"/>
        </w:rPr>
        <w:t>decompilare</w:t>
      </w:r>
      <w:proofErr w:type="spellEnd"/>
      <w:r w:rsidRPr="00A41E2C">
        <w:rPr>
          <w:rFonts w:ascii="Garamond" w:hAnsi="Garamond"/>
          <w:sz w:val="26"/>
          <w:szCs w:val="26"/>
        </w:rPr>
        <w:t>, disassemblare, tra</w:t>
      </w:r>
      <w:r w:rsidRPr="00A41E2C">
        <w:rPr>
          <w:rFonts w:ascii="Garamond" w:hAnsi="Garamond"/>
          <w:sz w:val="26"/>
          <w:szCs w:val="26"/>
        </w:rPr>
        <w:softHyphen/>
        <w:t>durre o modificare in toto o in parte le immagini, o creare materiale derivato da esse. Non sarà altresì consentito cedere a nolo, divulgare, pubblicare, vendere, assegnare, concedere in leasing, concedere in licenza a terzi, commercializzare oppure trasferire le immagini o parti di esse, o utilizzarle in modo differente rispetto a quanto espressamente autorizzato;</w:t>
      </w:r>
    </w:p>
    <w:p w14:paraId="27FB99BE" w14:textId="59AC9C00" w:rsidR="008B39D1" w:rsidRPr="00A41E2C" w:rsidRDefault="008B39D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 xml:space="preserve">che </w:t>
      </w:r>
      <w:r w:rsidR="003E0B8F" w:rsidRPr="003E0B8F">
        <w:rPr>
          <w:rFonts w:ascii="Garamond" w:hAnsi="Garamond"/>
          <w:sz w:val="26"/>
          <w:szCs w:val="26"/>
          <w:highlight w:val="yellow"/>
        </w:rPr>
        <w:t>ENTE SOTTOSCRITTORE</w:t>
      </w:r>
      <w:r w:rsidR="0097407A" w:rsidRPr="0097407A">
        <w:rPr>
          <w:rFonts w:ascii="Garamond" w:hAnsi="Garamond"/>
          <w:sz w:val="26"/>
          <w:szCs w:val="26"/>
        </w:rPr>
        <w:t xml:space="preserve"> </w:t>
      </w:r>
      <w:r w:rsidRPr="00A41E2C">
        <w:rPr>
          <w:rFonts w:ascii="Garamond" w:hAnsi="Garamond"/>
          <w:sz w:val="26"/>
          <w:szCs w:val="26"/>
        </w:rPr>
        <w:t xml:space="preserve">ha </w:t>
      </w:r>
      <w:r w:rsidR="007479F1" w:rsidRPr="00A41E2C">
        <w:rPr>
          <w:rFonts w:ascii="Garamond" w:hAnsi="Garamond"/>
          <w:sz w:val="26"/>
          <w:szCs w:val="26"/>
        </w:rPr>
        <w:t xml:space="preserve">un ruolo istituzionale di primo piano per quanto concerne la produzione, la raccolta e la gestione di dati </w:t>
      </w:r>
      <w:r w:rsidRPr="00A41E2C">
        <w:rPr>
          <w:rFonts w:ascii="Garamond" w:hAnsi="Garamond"/>
          <w:sz w:val="26"/>
          <w:szCs w:val="26"/>
        </w:rPr>
        <w:t>sul tema della Biodiversità, che costituiscono informazioni di riferimento per le Amministrazioni Locali, gli Enti e le Istituzioni a livello locale, regionale e nazionale;</w:t>
      </w:r>
    </w:p>
    <w:p w14:paraId="7A45C88A" w14:textId="63306F9B"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 xml:space="preserve">che </w:t>
      </w:r>
      <w:r w:rsidR="000F5757" w:rsidRPr="000F5757">
        <w:rPr>
          <w:rFonts w:ascii="Garamond" w:hAnsi="Garamond"/>
          <w:sz w:val="26"/>
          <w:szCs w:val="26"/>
          <w:highlight w:val="yellow"/>
        </w:rPr>
        <w:t>l’ENTE</w:t>
      </w:r>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sidR="0097407A">
        <w:rPr>
          <w:rFonts w:ascii="Garamond" w:hAnsi="Garamond"/>
          <w:sz w:val="26"/>
          <w:szCs w:val="26"/>
        </w:rPr>
        <w:t>c</w:t>
      </w:r>
      <w:r w:rsidRPr="00A41E2C">
        <w:rPr>
          <w:rFonts w:ascii="Garamond" w:hAnsi="Garamond"/>
          <w:sz w:val="26"/>
          <w:szCs w:val="26"/>
        </w:rPr>
        <w:t xml:space="preserve">ondivide l’obiettivo del </w:t>
      </w:r>
      <w:r w:rsidR="00F75422" w:rsidRPr="00A41E2C">
        <w:rPr>
          <w:rFonts w:ascii="Garamond" w:hAnsi="Garamond"/>
          <w:sz w:val="26"/>
          <w:szCs w:val="26"/>
        </w:rPr>
        <w:t>NNB</w:t>
      </w:r>
      <w:r w:rsidRPr="00A41E2C">
        <w:rPr>
          <w:rFonts w:ascii="Garamond" w:hAnsi="Garamond"/>
          <w:sz w:val="26"/>
          <w:szCs w:val="26"/>
        </w:rPr>
        <w:t xml:space="preserve"> di condivisione, consultazione, integrazione e aggiornamento dei dati;</w:t>
      </w:r>
    </w:p>
    <w:p w14:paraId="622B5103" w14:textId="266249B4" w:rsidR="006229BD" w:rsidRPr="0097407A" w:rsidRDefault="006229BD" w:rsidP="005939BC">
      <w:pPr>
        <w:numPr>
          <w:ilvl w:val="0"/>
          <w:numId w:val="2"/>
        </w:numPr>
        <w:spacing w:before="0" w:after="120"/>
        <w:ind w:left="426" w:hanging="426"/>
        <w:rPr>
          <w:rFonts w:ascii="Garamond" w:hAnsi="Garamond"/>
          <w:sz w:val="26"/>
          <w:szCs w:val="26"/>
        </w:rPr>
      </w:pPr>
      <w:r w:rsidRPr="0097407A">
        <w:rPr>
          <w:rFonts w:ascii="Garamond" w:hAnsi="Garamond"/>
          <w:sz w:val="26"/>
          <w:szCs w:val="26"/>
        </w:rPr>
        <w:t xml:space="preserve">che </w:t>
      </w:r>
      <w:r w:rsidR="000F5757" w:rsidRPr="000F5757">
        <w:rPr>
          <w:rFonts w:ascii="Garamond" w:hAnsi="Garamond"/>
          <w:sz w:val="26"/>
          <w:szCs w:val="26"/>
          <w:highlight w:val="yellow"/>
        </w:rPr>
        <w:t>l’ENTE</w:t>
      </w:r>
      <w:r w:rsidR="003E0B8F" w:rsidRPr="003E0B8F">
        <w:rPr>
          <w:rFonts w:ascii="Garamond" w:hAnsi="Garamond"/>
          <w:sz w:val="26"/>
          <w:szCs w:val="26"/>
          <w:highlight w:val="yellow"/>
        </w:rPr>
        <w:t xml:space="preserve"> SOTTOSCRITTORE</w:t>
      </w:r>
      <w:r w:rsidR="003E0B8F" w:rsidRPr="0097407A">
        <w:rPr>
          <w:rFonts w:ascii="Garamond" w:hAnsi="Garamond"/>
          <w:sz w:val="26"/>
          <w:szCs w:val="26"/>
        </w:rPr>
        <w:t xml:space="preserve"> </w:t>
      </w:r>
      <w:r w:rsidRPr="0097407A">
        <w:rPr>
          <w:rFonts w:ascii="Garamond" w:hAnsi="Garamond"/>
          <w:sz w:val="26"/>
          <w:szCs w:val="26"/>
        </w:rPr>
        <w:t xml:space="preserve">intende aderire al NNB come </w:t>
      </w:r>
      <w:r w:rsidR="00A61374" w:rsidRPr="00A61374">
        <w:rPr>
          <w:rFonts w:ascii="Garamond" w:hAnsi="Garamond"/>
          <w:sz w:val="26"/>
          <w:szCs w:val="26"/>
          <w:highlight w:val="yellow"/>
        </w:rPr>
        <w:t>partner</w:t>
      </w:r>
      <w:r w:rsidRPr="0097407A">
        <w:rPr>
          <w:rFonts w:ascii="Garamond" w:hAnsi="Garamond"/>
          <w:sz w:val="26"/>
          <w:szCs w:val="26"/>
        </w:rPr>
        <w:t>;</w:t>
      </w:r>
    </w:p>
    <w:p w14:paraId="32CFDC19" w14:textId="4A672F10"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che</w:t>
      </w:r>
      <w:r w:rsidR="0097407A">
        <w:rPr>
          <w:rFonts w:ascii="Garamond" w:hAnsi="Garamond"/>
          <w:sz w:val="26"/>
          <w:szCs w:val="26"/>
        </w:rPr>
        <w:t xml:space="preserve"> </w:t>
      </w:r>
      <w:r w:rsidR="000F5757">
        <w:rPr>
          <w:rFonts w:ascii="Garamond" w:hAnsi="Garamond"/>
          <w:sz w:val="26"/>
          <w:szCs w:val="26"/>
        </w:rPr>
        <w:t>l’</w:t>
      </w:r>
      <w:r w:rsidR="000F5757" w:rsidRPr="003E0B8F">
        <w:rPr>
          <w:rFonts w:ascii="Garamond" w:hAnsi="Garamond"/>
          <w:sz w:val="26"/>
          <w:szCs w:val="26"/>
          <w:highlight w:val="yellow"/>
        </w:rPr>
        <w:t>ENTE</w:t>
      </w:r>
      <w:r w:rsidR="003E0B8F" w:rsidRPr="003E0B8F">
        <w:rPr>
          <w:rFonts w:ascii="Garamond" w:hAnsi="Garamond"/>
          <w:sz w:val="26"/>
          <w:szCs w:val="26"/>
          <w:highlight w:val="yellow"/>
        </w:rPr>
        <w:t xml:space="preserve"> SOTTOSCRITTORE</w:t>
      </w:r>
      <w:r w:rsidR="0097407A">
        <w:rPr>
          <w:rFonts w:ascii="Garamond" w:hAnsi="Garamond"/>
          <w:sz w:val="26"/>
          <w:szCs w:val="26"/>
        </w:rPr>
        <w:t xml:space="preserve"> </w:t>
      </w:r>
      <w:r w:rsidRPr="00A41E2C">
        <w:rPr>
          <w:rFonts w:ascii="Garamond" w:hAnsi="Garamond"/>
          <w:sz w:val="26"/>
          <w:szCs w:val="26"/>
        </w:rPr>
        <w:t xml:space="preserve">intende rendere disponibili i propri dati e metadati sulla Biodiversità, tramite soluzioni di interfacciamento con i sistemi del </w:t>
      </w:r>
      <w:r w:rsidR="00F75422" w:rsidRPr="00A41E2C">
        <w:rPr>
          <w:rFonts w:ascii="Garamond" w:hAnsi="Garamond"/>
          <w:sz w:val="26"/>
          <w:szCs w:val="26"/>
        </w:rPr>
        <w:t>NNB</w:t>
      </w:r>
      <w:r w:rsidRPr="00A41E2C">
        <w:rPr>
          <w:rFonts w:ascii="Garamond" w:hAnsi="Garamond"/>
          <w:sz w:val="26"/>
          <w:szCs w:val="26"/>
        </w:rPr>
        <w:t xml:space="preserve">, secondo modalità conformi alla normativa vigente </w:t>
      </w:r>
      <w:r w:rsidR="00914254">
        <w:rPr>
          <w:rFonts w:ascii="Garamond" w:hAnsi="Garamond"/>
          <w:sz w:val="26"/>
          <w:szCs w:val="26"/>
        </w:rPr>
        <w:t xml:space="preserve">INSPIRE </w:t>
      </w:r>
      <w:r w:rsidRPr="00A41E2C">
        <w:rPr>
          <w:rFonts w:ascii="Garamond" w:hAnsi="Garamond"/>
          <w:sz w:val="26"/>
          <w:szCs w:val="26"/>
        </w:rPr>
        <w:t>ed in linea con le soluzioni individuate dal Comitato per le regole tecniche sui dati territoriali delle pubbliche amministrazioni</w:t>
      </w:r>
      <w:r w:rsidRPr="00A41E2C" w:rsidDel="00501E08">
        <w:rPr>
          <w:rFonts w:ascii="Garamond" w:hAnsi="Garamond"/>
          <w:sz w:val="26"/>
          <w:szCs w:val="26"/>
        </w:rPr>
        <w:t xml:space="preserve"> </w:t>
      </w:r>
      <w:r w:rsidRPr="00A41E2C">
        <w:rPr>
          <w:rFonts w:ascii="Garamond" w:hAnsi="Garamond"/>
          <w:sz w:val="26"/>
          <w:szCs w:val="26"/>
        </w:rPr>
        <w:t>(previsto dal Codice dell’Amministrazione Digitale);</w:t>
      </w:r>
    </w:p>
    <w:p w14:paraId="6B3B7628" w14:textId="77777777"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che la disponibilità di dati aggiornati, georeferenziati e prontamente disponibili costituisce lo strumento principale per una corretta pianificazione degli interventi a tutela,</w:t>
      </w:r>
      <w:r w:rsidR="00BE0A50" w:rsidRPr="00A41E2C">
        <w:rPr>
          <w:rFonts w:ascii="Garamond" w:hAnsi="Garamond"/>
          <w:sz w:val="26"/>
          <w:szCs w:val="26"/>
        </w:rPr>
        <w:t xml:space="preserve"> </w:t>
      </w:r>
      <w:r w:rsidRPr="00A41E2C">
        <w:rPr>
          <w:rFonts w:ascii="Garamond" w:hAnsi="Garamond"/>
          <w:sz w:val="26"/>
          <w:szCs w:val="26"/>
        </w:rPr>
        <w:t>salvaguardia e valorizzazione della Biodiversità e consente un più agevole e spedito monitoraggio e rendicontazione dello stato di conservazione e degli effetti sulla biodiversità degli interventi realizzati;</w:t>
      </w:r>
    </w:p>
    <w:p w14:paraId="6330DCE2" w14:textId="77777777" w:rsidR="006F23A1" w:rsidRPr="00A41E2C" w:rsidRDefault="006F23A1" w:rsidP="005939BC">
      <w:pPr>
        <w:numPr>
          <w:ilvl w:val="0"/>
          <w:numId w:val="2"/>
        </w:numPr>
        <w:spacing w:before="0" w:after="200"/>
        <w:ind w:left="426" w:hanging="426"/>
        <w:rPr>
          <w:rFonts w:ascii="Garamond" w:hAnsi="Garamond"/>
          <w:sz w:val="26"/>
          <w:szCs w:val="26"/>
        </w:rPr>
      </w:pPr>
      <w:r w:rsidRPr="00A41E2C">
        <w:rPr>
          <w:rFonts w:ascii="Garamond" w:hAnsi="Garamond"/>
          <w:sz w:val="26"/>
          <w:szCs w:val="26"/>
        </w:rPr>
        <w:t>che la normativa comunitaria e internazionale richiede la rendicontazione dello stato di conservazione delle specie e degli habitat tutelati e che ciò implica la raccolta, l’elaborazione e la valutazione di dati aggiornati e georeferenziati;</w:t>
      </w:r>
    </w:p>
    <w:p w14:paraId="6496A9C8" w14:textId="77777777" w:rsidR="006F23A1" w:rsidRPr="00A41E2C" w:rsidRDefault="006F23A1" w:rsidP="005939BC">
      <w:pPr>
        <w:numPr>
          <w:ilvl w:val="0"/>
          <w:numId w:val="2"/>
        </w:numPr>
        <w:spacing w:before="0" w:after="120"/>
        <w:ind w:left="426" w:hanging="426"/>
        <w:rPr>
          <w:rFonts w:ascii="Garamond" w:hAnsi="Garamond"/>
          <w:sz w:val="26"/>
          <w:szCs w:val="26"/>
        </w:rPr>
      </w:pPr>
      <w:r w:rsidRPr="00A41E2C">
        <w:rPr>
          <w:rFonts w:ascii="Garamond" w:hAnsi="Garamond"/>
          <w:sz w:val="26"/>
          <w:szCs w:val="26"/>
        </w:rPr>
        <w:t xml:space="preserve">che attraverso il </w:t>
      </w:r>
      <w:r w:rsidR="00F75422" w:rsidRPr="00A41E2C">
        <w:rPr>
          <w:rFonts w:ascii="Garamond" w:hAnsi="Garamond"/>
          <w:sz w:val="26"/>
          <w:szCs w:val="26"/>
        </w:rPr>
        <w:t>NNB</w:t>
      </w:r>
      <w:r w:rsidRPr="00A41E2C">
        <w:rPr>
          <w:rFonts w:ascii="Garamond" w:hAnsi="Garamond"/>
          <w:sz w:val="26"/>
          <w:szCs w:val="26"/>
        </w:rPr>
        <w:t xml:space="preserve"> è possibile condividere i dati messi a disposizione dai vari Enti, senza il trasferimento fisico dei dati, al pari del Geoportale Nazionale, divenendo una rete di dati collegati via web mediante standard e protocolli condivisi per assicurare la compatibilità e l’interoperabilità dei dati e dei servizi;</w:t>
      </w:r>
    </w:p>
    <w:p w14:paraId="02FC5C24" w14:textId="77777777" w:rsidR="00260931" w:rsidRPr="00A41E2C" w:rsidRDefault="00260931" w:rsidP="00260931">
      <w:pPr>
        <w:spacing w:before="0" w:after="120"/>
        <w:ind w:left="720"/>
        <w:rPr>
          <w:rFonts w:ascii="Garamond" w:hAnsi="Garamond"/>
          <w:sz w:val="26"/>
          <w:szCs w:val="26"/>
        </w:rPr>
      </w:pPr>
    </w:p>
    <w:p w14:paraId="26677592"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SI CONVIENE E SI STIPULA IL SEGUENTE PROTOCOLLO D’INTESA</w:t>
      </w:r>
    </w:p>
    <w:p w14:paraId="6A162720" w14:textId="77777777" w:rsidR="006F23A1" w:rsidRPr="00A41E2C" w:rsidRDefault="006F23A1" w:rsidP="006F23A1">
      <w:pPr>
        <w:spacing w:before="0" w:after="120"/>
        <w:rPr>
          <w:rFonts w:ascii="Garamond" w:hAnsi="Garamond"/>
          <w:b/>
          <w:sz w:val="26"/>
          <w:szCs w:val="26"/>
        </w:rPr>
      </w:pPr>
    </w:p>
    <w:p w14:paraId="6EE7D33C" w14:textId="77777777" w:rsidR="006F23A1" w:rsidRPr="00A41E2C" w:rsidRDefault="006F23A1" w:rsidP="006F23A1">
      <w:pPr>
        <w:spacing w:before="0" w:after="120"/>
        <w:jc w:val="center"/>
        <w:rPr>
          <w:rFonts w:ascii="Garamond" w:hAnsi="Garamond"/>
          <w:b/>
          <w:bCs/>
          <w:sz w:val="26"/>
          <w:szCs w:val="26"/>
        </w:rPr>
      </w:pPr>
      <w:r w:rsidRPr="00A41E2C">
        <w:rPr>
          <w:rFonts w:ascii="Garamond" w:hAnsi="Garamond"/>
          <w:b/>
          <w:bCs/>
          <w:sz w:val="26"/>
          <w:szCs w:val="26"/>
        </w:rPr>
        <w:t>Art. 1 - Premesse</w:t>
      </w:r>
    </w:p>
    <w:p w14:paraId="4E9F921E" w14:textId="77777777" w:rsidR="003945DA" w:rsidRDefault="006F23A1" w:rsidP="003945DA">
      <w:pPr>
        <w:spacing w:before="0" w:after="120"/>
        <w:rPr>
          <w:rFonts w:ascii="Garamond" w:hAnsi="Garamond"/>
          <w:sz w:val="26"/>
          <w:szCs w:val="26"/>
        </w:rPr>
      </w:pPr>
      <w:r w:rsidRPr="00A41E2C">
        <w:rPr>
          <w:rFonts w:ascii="Garamond" w:hAnsi="Garamond"/>
          <w:sz w:val="26"/>
          <w:szCs w:val="26"/>
        </w:rPr>
        <w:t>Le premesse costituiscono parte integrante e sostanziale del presente Protocollo.</w:t>
      </w:r>
    </w:p>
    <w:p w14:paraId="5AB56356" w14:textId="77777777" w:rsidR="006F23A1" w:rsidRPr="003945DA" w:rsidRDefault="006F23A1" w:rsidP="003945DA">
      <w:pPr>
        <w:spacing w:before="0" w:after="120"/>
        <w:jc w:val="center"/>
        <w:rPr>
          <w:rFonts w:ascii="Garamond" w:hAnsi="Garamond"/>
          <w:sz w:val="26"/>
          <w:szCs w:val="26"/>
        </w:rPr>
      </w:pPr>
      <w:r w:rsidRPr="00A41E2C">
        <w:rPr>
          <w:rFonts w:ascii="Garamond" w:hAnsi="Garamond"/>
          <w:b/>
          <w:sz w:val="26"/>
          <w:szCs w:val="26"/>
        </w:rPr>
        <w:t>Art. 2 - Oggetto</w:t>
      </w:r>
    </w:p>
    <w:p w14:paraId="7BB0BD4B" w14:textId="1F035ADA" w:rsidR="006F23A1" w:rsidRPr="00A41E2C" w:rsidRDefault="006F23A1" w:rsidP="006F23A1">
      <w:pPr>
        <w:spacing w:before="0" w:after="120"/>
        <w:rPr>
          <w:rFonts w:ascii="Garamond" w:hAnsi="Garamond"/>
          <w:sz w:val="26"/>
          <w:szCs w:val="26"/>
        </w:rPr>
      </w:pPr>
      <w:r w:rsidRPr="00A41E2C">
        <w:rPr>
          <w:rFonts w:ascii="Garamond" w:hAnsi="Garamond"/>
          <w:sz w:val="26"/>
          <w:szCs w:val="26"/>
        </w:rPr>
        <w:t xml:space="preserve">Il </w:t>
      </w:r>
      <w:r w:rsidR="00381A2C">
        <w:rPr>
          <w:rFonts w:ascii="Garamond" w:hAnsi="Garamond"/>
          <w:sz w:val="26"/>
          <w:szCs w:val="26"/>
        </w:rPr>
        <w:t>M</w:t>
      </w:r>
      <w:r w:rsidR="00332FA0">
        <w:rPr>
          <w:rFonts w:ascii="Garamond" w:hAnsi="Garamond"/>
          <w:sz w:val="26"/>
          <w:szCs w:val="26"/>
        </w:rPr>
        <w:t xml:space="preserve">ASE </w:t>
      </w:r>
      <w:r w:rsidRPr="00A41E2C">
        <w:rPr>
          <w:rFonts w:ascii="Garamond" w:hAnsi="Garamond"/>
          <w:sz w:val="26"/>
          <w:szCs w:val="26"/>
        </w:rPr>
        <w:t xml:space="preserve">e </w:t>
      </w:r>
      <w:r w:rsidR="000F5757" w:rsidRPr="000F5757">
        <w:rPr>
          <w:rFonts w:ascii="Garamond" w:hAnsi="Garamond"/>
          <w:sz w:val="26"/>
          <w:szCs w:val="26"/>
          <w:highlight w:val="yellow"/>
        </w:rPr>
        <w:t>l’ENTE</w:t>
      </w:r>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sidR="003E0B8F" w:rsidRPr="00A41E2C">
        <w:rPr>
          <w:rFonts w:ascii="Garamond" w:hAnsi="Garamond"/>
          <w:sz w:val="26"/>
          <w:szCs w:val="26"/>
        </w:rPr>
        <w:t>intende</w:t>
      </w:r>
      <w:r w:rsidR="0097407A">
        <w:rPr>
          <w:rFonts w:ascii="Garamond" w:hAnsi="Garamond"/>
          <w:sz w:val="26"/>
          <w:szCs w:val="26"/>
        </w:rPr>
        <w:t xml:space="preserve"> </w:t>
      </w:r>
      <w:r w:rsidRPr="00A41E2C">
        <w:rPr>
          <w:rFonts w:ascii="Garamond" w:hAnsi="Garamond"/>
          <w:sz w:val="26"/>
          <w:szCs w:val="26"/>
        </w:rPr>
        <w:t>sin da ora si impegnano a condividere, senza alcun onere aggiuntivo per le parti, dati sulla biodiversità cartografici, tabellari, cartacei in proprio possesso ed i futuri aggiornamenti, nel rispetto della proprietà dei dati, mantenendo invariati i diritti legali sugli stessi.</w:t>
      </w:r>
    </w:p>
    <w:p w14:paraId="465AEB65" w14:textId="77777777" w:rsidR="006F23A1" w:rsidRPr="00A41E2C" w:rsidRDefault="006F23A1" w:rsidP="006F23A1">
      <w:pPr>
        <w:spacing w:before="0" w:after="120"/>
        <w:rPr>
          <w:rFonts w:ascii="Garamond" w:hAnsi="Garamond"/>
          <w:sz w:val="26"/>
          <w:szCs w:val="26"/>
        </w:rPr>
      </w:pPr>
      <w:r w:rsidRPr="00A41E2C">
        <w:rPr>
          <w:rFonts w:ascii="Garamond" w:hAnsi="Garamond"/>
          <w:sz w:val="26"/>
          <w:szCs w:val="26"/>
        </w:rPr>
        <w:t>Le Parti si impegnano, inoltre, a</w:t>
      </w:r>
      <w:r w:rsidR="00306FAD" w:rsidRPr="00A41E2C">
        <w:rPr>
          <w:rFonts w:ascii="Garamond" w:hAnsi="Garamond"/>
          <w:sz w:val="26"/>
          <w:szCs w:val="26"/>
        </w:rPr>
        <w:t xml:space="preserve"> cooperare per vagliare proposte di miglioramento del</w:t>
      </w:r>
      <w:r w:rsidRPr="00A41E2C">
        <w:rPr>
          <w:rFonts w:ascii="Garamond" w:hAnsi="Garamond"/>
          <w:sz w:val="26"/>
          <w:szCs w:val="26"/>
        </w:rPr>
        <w:t xml:space="preserve">l’architettura delle strutture informative e dei dati, con la prospettiva di promuovere </w:t>
      </w:r>
      <w:r w:rsidRPr="00A41E2C">
        <w:rPr>
          <w:rFonts w:ascii="Garamond" w:hAnsi="Garamond"/>
          <w:sz w:val="26"/>
          <w:szCs w:val="26"/>
        </w:rPr>
        <w:lastRenderedPageBreak/>
        <w:t>l’interscambio dei dati nel NNB, coniugando il fabbisogno di qualità dei dati e la necessità di diffusione, rispettando i principi di sussidiarietà e garantendo la possibilità di aggiornamento ai soggetti che mettono a disposizione i dati.</w:t>
      </w:r>
    </w:p>
    <w:p w14:paraId="290552FE" w14:textId="77777777" w:rsidR="006F23A1" w:rsidRPr="00A41E2C" w:rsidRDefault="006F23A1" w:rsidP="006F23A1">
      <w:pPr>
        <w:spacing w:before="0" w:after="120"/>
        <w:rPr>
          <w:rFonts w:ascii="Garamond" w:hAnsi="Garamond"/>
          <w:sz w:val="26"/>
          <w:szCs w:val="26"/>
        </w:rPr>
      </w:pPr>
      <w:r w:rsidRPr="00A41E2C">
        <w:rPr>
          <w:rFonts w:ascii="Garamond" w:hAnsi="Garamond"/>
          <w:sz w:val="26"/>
          <w:szCs w:val="26"/>
        </w:rPr>
        <w:t xml:space="preserve">Le Parti </w:t>
      </w:r>
      <w:r w:rsidR="00306FAD" w:rsidRPr="00A41E2C">
        <w:rPr>
          <w:rFonts w:ascii="Garamond" w:hAnsi="Garamond"/>
          <w:sz w:val="26"/>
          <w:szCs w:val="26"/>
        </w:rPr>
        <w:t xml:space="preserve">promuovono la </w:t>
      </w:r>
      <w:r w:rsidRPr="00A41E2C">
        <w:rPr>
          <w:rFonts w:ascii="Garamond" w:hAnsi="Garamond"/>
          <w:sz w:val="26"/>
          <w:szCs w:val="26"/>
        </w:rPr>
        <w:t>condivi</w:t>
      </w:r>
      <w:r w:rsidR="00306FAD" w:rsidRPr="00A41E2C">
        <w:rPr>
          <w:rFonts w:ascii="Garamond" w:hAnsi="Garamond"/>
          <w:sz w:val="26"/>
          <w:szCs w:val="26"/>
        </w:rPr>
        <w:t>sione del</w:t>
      </w:r>
      <w:r w:rsidRPr="00A41E2C">
        <w:rPr>
          <w:rFonts w:ascii="Garamond" w:hAnsi="Garamond"/>
          <w:sz w:val="26"/>
          <w:szCs w:val="26"/>
        </w:rPr>
        <w:t>la programmazione delle eventuali attività di aggiornamento dei dati e di ulteriori attività congiunte di reciproco interesse, nel rispetto delle specifiche tecniche previste.</w:t>
      </w:r>
    </w:p>
    <w:p w14:paraId="4C4D90D2" w14:textId="651A2E9C"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Art. 3</w:t>
      </w:r>
      <w:r w:rsidRPr="00A41E2C">
        <w:rPr>
          <w:rFonts w:ascii="Garamond" w:hAnsi="Garamond"/>
          <w:b/>
          <w:bCs/>
          <w:sz w:val="26"/>
          <w:szCs w:val="26"/>
        </w:rPr>
        <w:t xml:space="preserve"> - </w:t>
      </w:r>
      <w:r w:rsidR="004422FA" w:rsidRPr="00A41E2C">
        <w:rPr>
          <w:rFonts w:ascii="Garamond" w:hAnsi="Garamond"/>
          <w:b/>
          <w:bCs/>
          <w:sz w:val="26"/>
          <w:szCs w:val="26"/>
        </w:rPr>
        <w:t>Compiti</w:t>
      </w:r>
      <w:r w:rsidRPr="00A41E2C">
        <w:rPr>
          <w:rFonts w:ascii="Garamond" w:hAnsi="Garamond"/>
          <w:b/>
          <w:bCs/>
          <w:sz w:val="26"/>
          <w:szCs w:val="26"/>
        </w:rPr>
        <w:t xml:space="preserve"> del </w:t>
      </w:r>
      <w:r w:rsidR="00381A2C">
        <w:rPr>
          <w:rFonts w:ascii="Garamond" w:hAnsi="Garamond"/>
          <w:b/>
          <w:iCs/>
          <w:sz w:val="26"/>
          <w:szCs w:val="26"/>
        </w:rPr>
        <w:t>M</w:t>
      </w:r>
      <w:r w:rsidR="00476236">
        <w:rPr>
          <w:rFonts w:ascii="Garamond" w:hAnsi="Garamond"/>
          <w:b/>
          <w:iCs/>
          <w:sz w:val="26"/>
          <w:szCs w:val="26"/>
        </w:rPr>
        <w:t>AS</w:t>
      </w:r>
      <w:r w:rsidR="00381A2C">
        <w:rPr>
          <w:rFonts w:ascii="Garamond" w:hAnsi="Garamond"/>
          <w:b/>
          <w:iCs/>
          <w:sz w:val="26"/>
          <w:szCs w:val="26"/>
        </w:rPr>
        <w:t>E</w:t>
      </w:r>
    </w:p>
    <w:p w14:paraId="56B9AB1E" w14:textId="1228C747" w:rsidR="006F23A1" w:rsidRPr="0071300B" w:rsidRDefault="006F23A1" w:rsidP="006F23A1">
      <w:pPr>
        <w:spacing w:before="0" w:after="120"/>
        <w:rPr>
          <w:rFonts w:ascii="Garamond" w:hAnsi="Garamond"/>
          <w:sz w:val="26"/>
          <w:szCs w:val="26"/>
        </w:rPr>
      </w:pPr>
      <w:r w:rsidRPr="0071300B">
        <w:rPr>
          <w:rFonts w:ascii="Garamond" w:hAnsi="Garamond"/>
          <w:sz w:val="26"/>
          <w:szCs w:val="26"/>
        </w:rPr>
        <w:t>I</w:t>
      </w:r>
      <w:r w:rsidR="0001140E" w:rsidRPr="0071300B">
        <w:rPr>
          <w:rFonts w:ascii="Garamond" w:hAnsi="Garamond"/>
          <w:sz w:val="26"/>
          <w:szCs w:val="26"/>
        </w:rPr>
        <w:t xml:space="preserve">l </w:t>
      </w:r>
      <w:r w:rsidR="00381A2C" w:rsidRPr="0071300B">
        <w:rPr>
          <w:rFonts w:ascii="Garamond" w:hAnsi="Garamond"/>
          <w:sz w:val="26"/>
          <w:szCs w:val="26"/>
        </w:rPr>
        <w:t>M</w:t>
      </w:r>
      <w:r w:rsidR="00476236">
        <w:rPr>
          <w:rFonts w:ascii="Garamond" w:hAnsi="Garamond"/>
          <w:sz w:val="26"/>
          <w:szCs w:val="26"/>
        </w:rPr>
        <w:t>AS</w:t>
      </w:r>
      <w:r w:rsidR="00381A2C" w:rsidRPr="0071300B">
        <w:rPr>
          <w:rFonts w:ascii="Garamond" w:hAnsi="Garamond"/>
          <w:sz w:val="26"/>
          <w:szCs w:val="26"/>
        </w:rPr>
        <w:t>E</w:t>
      </w:r>
      <w:r w:rsidR="0001140E" w:rsidRPr="0071300B">
        <w:rPr>
          <w:rFonts w:ascii="Garamond" w:hAnsi="Garamond"/>
          <w:sz w:val="26"/>
          <w:szCs w:val="26"/>
        </w:rPr>
        <w:t xml:space="preserve"> mette a disposizione </w:t>
      </w:r>
      <w:r w:rsidR="00332FA0" w:rsidRPr="0071300B">
        <w:rPr>
          <w:rFonts w:ascii="Garamond" w:hAnsi="Garamond"/>
          <w:sz w:val="26"/>
          <w:szCs w:val="26"/>
        </w:rPr>
        <w:t>del</w:t>
      </w:r>
      <w:r w:rsidR="00332FA0">
        <w:rPr>
          <w:rFonts w:ascii="Garamond" w:hAnsi="Garamond"/>
          <w:sz w:val="26"/>
          <w:szCs w:val="26"/>
        </w:rPr>
        <w:t>l’ENTE</w:t>
      </w:r>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sidR="003E0B8F" w:rsidRPr="00A41E2C">
        <w:rPr>
          <w:rFonts w:ascii="Garamond" w:hAnsi="Garamond"/>
          <w:sz w:val="26"/>
          <w:szCs w:val="26"/>
        </w:rPr>
        <w:t>intende</w:t>
      </w:r>
      <w:r w:rsidR="00B7734F">
        <w:rPr>
          <w:rFonts w:ascii="Garamond" w:hAnsi="Garamond"/>
          <w:sz w:val="26"/>
          <w:szCs w:val="26"/>
        </w:rPr>
        <w:t xml:space="preserve"> </w:t>
      </w:r>
      <w:r w:rsidR="00011942" w:rsidRPr="0071300B">
        <w:rPr>
          <w:rFonts w:ascii="Garamond" w:hAnsi="Garamond"/>
          <w:sz w:val="26"/>
          <w:szCs w:val="26"/>
        </w:rPr>
        <w:t xml:space="preserve">per il tramite di ISPRA, </w:t>
      </w:r>
      <w:r w:rsidRPr="0071300B">
        <w:rPr>
          <w:rFonts w:ascii="Garamond" w:hAnsi="Garamond"/>
          <w:sz w:val="26"/>
          <w:szCs w:val="26"/>
        </w:rPr>
        <w:t>dati, informazioni e moduli per acquisire i metadati resi disponibili.</w:t>
      </w:r>
    </w:p>
    <w:p w14:paraId="2BE68E24" w14:textId="45678C4B" w:rsidR="006F23A1" w:rsidRPr="0071300B" w:rsidRDefault="006F23A1" w:rsidP="006F23A1">
      <w:pPr>
        <w:spacing w:before="0" w:after="120"/>
        <w:rPr>
          <w:rFonts w:ascii="Garamond" w:hAnsi="Garamond"/>
          <w:sz w:val="26"/>
          <w:szCs w:val="26"/>
        </w:rPr>
      </w:pPr>
      <w:r w:rsidRPr="0071300B">
        <w:rPr>
          <w:rFonts w:ascii="Garamond" w:hAnsi="Garamond"/>
          <w:sz w:val="26"/>
          <w:szCs w:val="26"/>
        </w:rPr>
        <w:t xml:space="preserve">Il </w:t>
      </w:r>
      <w:r w:rsidR="00381A2C" w:rsidRPr="0071300B">
        <w:rPr>
          <w:rFonts w:ascii="Garamond" w:hAnsi="Garamond"/>
          <w:sz w:val="26"/>
          <w:szCs w:val="26"/>
        </w:rPr>
        <w:t>M</w:t>
      </w:r>
      <w:r w:rsidR="00476236">
        <w:rPr>
          <w:rFonts w:ascii="Garamond" w:hAnsi="Garamond"/>
          <w:sz w:val="26"/>
          <w:szCs w:val="26"/>
        </w:rPr>
        <w:t>AS</w:t>
      </w:r>
      <w:r w:rsidR="00381A2C" w:rsidRPr="0071300B">
        <w:rPr>
          <w:rFonts w:ascii="Garamond" w:hAnsi="Garamond"/>
          <w:sz w:val="26"/>
          <w:szCs w:val="26"/>
        </w:rPr>
        <w:t>E</w:t>
      </w:r>
      <w:r w:rsidRPr="0071300B">
        <w:rPr>
          <w:rFonts w:ascii="Garamond" w:hAnsi="Garamond"/>
          <w:sz w:val="26"/>
          <w:szCs w:val="26"/>
        </w:rPr>
        <w:t xml:space="preserve"> </w:t>
      </w:r>
      <w:r w:rsidR="00306FAD" w:rsidRPr="0071300B">
        <w:rPr>
          <w:rFonts w:ascii="Garamond" w:hAnsi="Garamond"/>
          <w:sz w:val="26"/>
          <w:szCs w:val="26"/>
        </w:rPr>
        <w:t xml:space="preserve">ritiene opportuno </w:t>
      </w:r>
      <w:r w:rsidRPr="0071300B">
        <w:rPr>
          <w:rFonts w:ascii="Garamond" w:hAnsi="Garamond"/>
          <w:sz w:val="26"/>
          <w:szCs w:val="26"/>
        </w:rPr>
        <w:t xml:space="preserve">che </w:t>
      </w:r>
      <w:r w:rsidR="003E0B8F" w:rsidRPr="003E0B8F">
        <w:rPr>
          <w:rFonts w:ascii="Garamond" w:hAnsi="Garamond"/>
          <w:sz w:val="26"/>
          <w:szCs w:val="26"/>
          <w:highlight w:val="yellow"/>
        </w:rPr>
        <w:t>ENTE SOTTOSCRITTORE</w:t>
      </w:r>
      <w:r w:rsidR="003E0B8F">
        <w:rPr>
          <w:rFonts w:ascii="Garamond" w:hAnsi="Garamond"/>
          <w:sz w:val="26"/>
          <w:szCs w:val="26"/>
        </w:rPr>
        <w:t xml:space="preserve"> </w:t>
      </w:r>
      <w:r w:rsidR="003E0B8F" w:rsidRPr="00A41E2C">
        <w:rPr>
          <w:rFonts w:ascii="Garamond" w:hAnsi="Garamond"/>
          <w:sz w:val="26"/>
          <w:szCs w:val="26"/>
        </w:rPr>
        <w:t>intende</w:t>
      </w:r>
      <w:r w:rsidR="0097407A" w:rsidRPr="0097407A">
        <w:rPr>
          <w:rFonts w:ascii="Garamond" w:hAnsi="Garamond"/>
          <w:sz w:val="26"/>
          <w:szCs w:val="26"/>
        </w:rPr>
        <w:t xml:space="preserve"> </w:t>
      </w:r>
      <w:r w:rsidRPr="0071300B">
        <w:rPr>
          <w:rFonts w:ascii="Garamond" w:hAnsi="Garamond"/>
          <w:sz w:val="26"/>
          <w:szCs w:val="26"/>
        </w:rPr>
        <w:t>partecipi al NNB e ai dati in esso contenuti tramite Cooperazione e che integri i propri dati con quelli presenti nel NNB per le proprie attività istituzionali, secondo le modalità fissate per l’utilizzo del sistema e senza sovrapposizioni con l’interoperabilità con il Geoportale Nazionale.</w:t>
      </w:r>
    </w:p>
    <w:p w14:paraId="46E7D8AA" w14:textId="6CE64E99" w:rsidR="000077A2" w:rsidRPr="00A41E2C" w:rsidRDefault="006F23A1" w:rsidP="006F23A1">
      <w:pPr>
        <w:spacing w:before="0" w:after="120"/>
        <w:rPr>
          <w:rFonts w:ascii="Garamond" w:hAnsi="Garamond"/>
          <w:sz w:val="26"/>
          <w:szCs w:val="26"/>
        </w:rPr>
      </w:pPr>
      <w:r w:rsidRPr="0071300B">
        <w:rPr>
          <w:rFonts w:ascii="Garamond" w:hAnsi="Garamond"/>
          <w:sz w:val="26"/>
          <w:szCs w:val="26"/>
        </w:rPr>
        <w:t xml:space="preserve">Il </w:t>
      </w:r>
      <w:r w:rsidR="00381A2C" w:rsidRPr="0071300B">
        <w:rPr>
          <w:rFonts w:ascii="Garamond" w:hAnsi="Garamond"/>
          <w:sz w:val="26"/>
          <w:szCs w:val="26"/>
        </w:rPr>
        <w:t>M</w:t>
      </w:r>
      <w:r w:rsidR="00476236">
        <w:rPr>
          <w:rFonts w:ascii="Garamond" w:hAnsi="Garamond"/>
          <w:sz w:val="26"/>
          <w:szCs w:val="26"/>
        </w:rPr>
        <w:t>AS</w:t>
      </w:r>
      <w:r w:rsidR="00381A2C" w:rsidRPr="0071300B">
        <w:rPr>
          <w:rFonts w:ascii="Garamond" w:hAnsi="Garamond"/>
          <w:sz w:val="26"/>
          <w:szCs w:val="26"/>
        </w:rPr>
        <w:t>E</w:t>
      </w:r>
      <w:r w:rsidRPr="0071300B">
        <w:rPr>
          <w:rFonts w:ascii="Garamond" w:hAnsi="Garamond"/>
          <w:sz w:val="26"/>
          <w:szCs w:val="26"/>
        </w:rPr>
        <w:t xml:space="preserve"> mette a disposizione </w:t>
      </w:r>
      <w:r w:rsidR="00332FA0" w:rsidRPr="0071300B">
        <w:rPr>
          <w:rFonts w:ascii="Garamond" w:hAnsi="Garamond"/>
          <w:sz w:val="26"/>
          <w:szCs w:val="26"/>
        </w:rPr>
        <w:t>del</w:t>
      </w:r>
      <w:r w:rsidR="00332FA0">
        <w:rPr>
          <w:rFonts w:ascii="Garamond" w:hAnsi="Garamond"/>
          <w:sz w:val="26"/>
          <w:szCs w:val="26"/>
        </w:rPr>
        <w:t>l’ENTE</w:t>
      </w:r>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sidR="003E0B8F" w:rsidRPr="00A41E2C">
        <w:rPr>
          <w:rFonts w:ascii="Garamond" w:hAnsi="Garamond"/>
          <w:sz w:val="26"/>
          <w:szCs w:val="26"/>
        </w:rPr>
        <w:t>intende</w:t>
      </w:r>
      <w:r w:rsidR="0097407A">
        <w:rPr>
          <w:rFonts w:ascii="Garamond" w:hAnsi="Garamond"/>
          <w:sz w:val="26"/>
          <w:szCs w:val="26"/>
        </w:rPr>
        <w:t xml:space="preserve"> </w:t>
      </w:r>
      <w:r w:rsidR="00011942" w:rsidRPr="0071300B">
        <w:rPr>
          <w:rFonts w:ascii="Garamond" w:hAnsi="Garamond"/>
          <w:sz w:val="26"/>
          <w:szCs w:val="26"/>
        </w:rPr>
        <w:t xml:space="preserve">per il tramite di ISPRA, </w:t>
      </w:r>
      <w:r w:rsidRPr="0071300B">
        <w:rPr>
          <w:rFonts w:ascii="Garamond" w:hAnsi="Garamond"/>
          <w:sz w:val="26"/>
          <w:szCs w:val="26"/>
        </w:rPr>
        <w:t>i supporti software necessari, senza che questo c</w:t>
      </w:r>
      <w:r w:rsidR="0001140E" w:rsidRPr="0071300B">
        <w:rPr>
          <w:rFonts w:ascii="Garamond" w:hAnsi="Garamond"/>
          <w:sz w:val="26"/>
          <w:szCs w:val="26"/>
        </w:rPr>
        <w:t xml:space="preserve">omporti alcun onere a carico </w:t>
      </w:r>
      <w:r w:rsidR="000F5757">
        <w:rPr>
          <w:rFonts w:ascii="Garamond" w:hAnsi="Garamond"/>
          <w:sz w:val="26"/>
          <w:szCs w:val="26"/>
        </w:rPr>
        <w:t>dell’</w:t>
      </w:r>
      <w:r w:rsidR="000F5757" w:rsidRPr="000F5757">
        <w:rPr>
          <w:rFonts w:ascii="Garamond" w:hAnsi="Garamond"/>
          <w:sz w:val="26"/>
          <w:szCs w:val="26"/>
          <w:highlight w:val="yellow"/>
        </w:rPr>
        <w:t>ENTE</w:t>
      </w:r>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sidR="003E0B8F" w:rsidRPr="00A41E2C">
        <w:rPr>
          <w:rFonts w:ascii="Garamond" w:hAnsi="Garamond"/>
          <w:sz w:val="26"/>
          <w:szCs w:val="26"/>
        </w:rPr>
        <w:t>intende</w:t>
      </w:r>
      <w:r w:rsidR="0097407A">
        <w:rPr>
          <w:rFonts w:ascii="Garamond" w:hAnsi="Garamond"/>
          <w:sz w:val="26"/>
          <w:szCs w:val="26"/>
        </w:rPr>
        <w:t>.</w:t>
      </w:r>
    </w:p>
    <w:p w14:paraId="476FC694" w14:textId="77777777" w:rsidR="003945DA" w:rsidRDefault="003945DA" w:rsidP="006D0F28">
      <w:pPr>
        <w:spacing w:before="0" w:after="120"/>
        <w:jc w:val="center"/>
        <w:rPr>
          <w:rFonts w:ascii="Garamond" w:hAnsi="Garamond"/>
          <w:b/>
          <w:sz w:val="26"/>
          <w:szCs w:val="26"/>
        </w:rPr>
      </w:pPr>
    </w:p>
    <w:p w14:paraId="2621E6EC" w14:textId="5A8A534A" w:rsidR="006D0F28" w:rsidRPr="00A41E2C" w:rsidRDefault="006D0F28" w:rsidP="006D0F28">
      <w:pPr>
        <w:spacing w:before="0" w:after="120"/>
        <w:jc w:val="center"/>
        <w:rPr>
          <w:rFonts w:ascii="Garamond" w:hAnsi="Garamond"/>
          <w:b/>
          <w:sz w:val="26"/>
          <w:szCs w:val="26"/>
        </w:rPr>
      </w:pPr>
      <w:r w:rsidRPr="00A41E2C">
        <w:rPr>
          <w:rFonts w:ascii="Garamond" w:hAnsi="Garamond"/>
          <w:b/>
          <w:sz w:val="26"/>
          <w:szCs w:val="26"/>
        </w:rPr>
        <w:t xml:space="preserve">Art. 4 – Compiti </w:t>
      </w:r>
      <w:r w:rsidR="00201716" w:rsidRPr="00A41E2C">
        <w:rPr>
          <w:rFonts w:ascii="Garamond" w:hAnsi="Garamond"/>
          <w:b/>
          <w:sz w:val="26"/>
          <w:szCs w:val="26"/>
        </w:rPr>
        <w:t>del</w:t>
      </w:r>
      <w:r w:rsidR="00201716">
        <w:rPr>
          <w:rFonts w:ascii="Garamond" w:hAnsi="Garamond"/>
          <w:b/>
          <w:sz w:val="26"/>
          <w:szCs w:val="26"/>
        </w:rPr>
        <w:t>l’ENTE</w:t>
      </w:r>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sidR="003E0B8F" w:rsidRPr="00A41E2C">
        <w:rPr>
          <w:rFonts w:ascii="Garamond" w:hAnsi="Garamond"/>
          <w:sz w:val="26"/>
          <w:szCs w:val="26"/>
        </w:rPr>
        <w:t>intende</w:t>
      </w:r>
    </w:p>
    <w:p w14:paraId="7DA4A653" w14:textId="1A3ED394" w:rsidR="009F04DC" w:rsidRPr="00A41E2C" w:rsidRDefault="003E0B8F" w:rsidP="00011893">
      <w:pPr>
        <w:spacing w:before="0" w:after="120"/>
        <w:rPr>
          <w:rFonts w:ascii="Garamond" w:hAnsi="Garamond"/>
          <w:sz w:val="26"/>
          <w:szCs w:val="26"/>
        </w:rPr>
      </w:pPr>
      <w:r>
        <w:rPr>
          <w:rFonts w:ascii="Garamond" w:hAnsi="Garamond"/>
          <w:sz w:val="26"/>
          <w:szCs w:val="26"/>
        </w:rPr>
        <w:t>L’</w:t>
      </w:r>
      <w:r w:rsidR="00D5125D" w:rsidRPr="00D5125D">
        <w:rPr>
          <w:rFonts w:ascii="Garamond" w:hAnsi="Garamond"/>
          <w:sz w:val="26"/>
          <w:szCs w:val="26"/>
        </w:rPr>
        <w:t xml:space="preserve"> </w:t>
      </w:r>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sidRPr="00A41E2C">
        <w:rPr>
          <w:rFonts w:ascii="Garamond" w:hAnsi="Garamond"/>
          <w:sz w:val="26"/>
          <w:szCs w:val="26"/>
        </w:rPr>
        <w:t xml:space="preserve"> </w:t>
      </w:r>
      <w:r w:rsidR="009F04DC" w:rsidRPr="00A41E2C">
        <w:rPr>
          <w:rFonts w:ascii="Garamond" w:hAnsi="Garamond"/>
          <w:sz w:val="26"/>
          <w:szCs w:val="26"/>
        </w:rPr>
        <w:t>si impegna a fornire i propri dati e meta-informazioni sugli strati cartografici prodotti nei sistemi informativi di propria competenza, nel rispetto dei vincoli di tutela e privacy esistenti sui beni rappresentati e garantendone proprietà, validità e validazione, per la pubblicaz</w:t>
      </w:r>
      <w:r w:rsidR="00011893">
        <w:rPr>
          <w:rFonts w:ascii="Garamond" w:hAnsi="Garamond"/>
          <w:sz w:val="26"/>
          <w:szCs w:val="26"/>
        </w:rPr>
        <w:t>ione tramite sistema cooperante;</w:t>
      </w:r>
    </w:p>
    <w:p w14:paraId="308DC001" w14:textId="33B5D347" w:rsidR="009F04DC" w:rsidRPr="00A41E2C" w:rsidRDefault="003E0B8F" w:rsidP="009F04DC">
      <w:pPr>
        <w:spacing w:before="0" w:after="120"/>
        <w:rPr>
          <w:rFonts w:ascii="Garamond" w:hAnsi="Garamond"/>
          <w:sz w:val="26"/>
          <w:szCs w:val="26"/>
        </w:rPr>
      </w:pPr>
      <w:bookmarkStart w:id="0" w:name="_Hlk109122162"/>
      <w:r>
        <w:rPr>
          <w:rFonts w:ascii="Garamond" w:hAnsi="Garamond"/>
          <w:sz w:val="26"/>
          <w:szCs w:val="26"/>
        </w:rPr>
        <w:t>L’</w:t>
      </w:r>
      <w:r w:rsidR="00D5125D" w:rsidRPr="00D5125D">
        <w:rPr>
          <w:rFonts w:ascii="Garamond" w:hAnsi="Garamond"/>
          <w:sz w:val="26"/>
          <w:szCs w:val="26"/>
        </w:rPr>
        <w:t xml:space="preserve"> </w:t>
      </w:r>
      <w:bookmarkEnd w:id="0"/>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sidRPr="00D5125D">
        <w:rPr>
          <w:rFonts w:ascii="Garamond" w:hAnsi="Garamond"/>
          <w:sz w:val="26"/>
          <w:szCs w:val="26"/>
        </w:rPr>
        <w:t xml:space="preserve"> </w:t>
      </w:r>
      <w:r w:rsidR="009F04DC" w:rsidRPr="00D5125D">
        <w:rPr>
          <w:rFonts w:ascii="Garamond" w:hAnsi="Garamond"/>
          <w:sz w:val="26"/>
          <w:szCs w:val="26"/>
        </w:rPr>
        <w:t>si</w:t>
      </w:r>
      <w:r w:rsidR="009F04DC" w:rsidRPr="00A41E2C">
        <w:rPr>
          <w:rFonts w:ascii="Garamond" w:hAnsi="Garamond"/>
          <w:sz w:val="26"/>
          <w:szCs w:val="26"/>
        </w:rPr>
        <w:t xml:space="preserve"> impegna a verificare la conformità dei propri dati al modello ed ai requisiti definiti per il NNB. Laddove venissero riscontrate difformità, concorderà con il </w:t>
      </w:r>
      <w:r w:rsidR="00381A2C">
        <w:rPr>
          <w:rFonts w:ascii="Garamond" w:hAnsi="Garamond"/>
          <w:sz w:val="26"/>
          <w:szCs w:val="26"/>
        </w:rPr>
        <w:t>M</w:t>
      </w:r>
      <w:r w:rsidR="00476236">
        <w:rPr>
          <w:rFonts w:ascii="Garamond" w:hAnsi="Garamond"/>
          <w:sz w:val="26"/>
          <w:szCs w:val="26"/>
        </w:rPr>
        <w:t>AS</w:t>
      </w:r>
      <w:r w:rsidR="00381A2C">
        <w:rPr>
          <w:rFonts w:ascii="Garamond" w:hAnsi="Garamond"/>
          <w:sz w:val="26"/>
          <w:szCs w:val="26"/>
        </w:rPr>
        <w:t>E</w:t>
      </w:r>
      <w:r w:rsidR="009F04DC" w:rsidRPr="00A41E2C">
        <w:rPr>
          <w:rFonts w:ascii="Garamond" w:hAnsi="Garamond"/>
          <w:sz w:val="26"/>
          <w:szCs w:val="26"/>
        </w:rPr>
        <w:t xml:space="preserve"> le modalità per procedere alle opportune modifiche;</w:t>
      </w:r>
    </w:p>
    <w:p w14:paraId="490BB7F6" w14:textId="104DA3F2" w:rsidR="009F04DC" w:rsidRPr="00A41E2C" w:rsidRDefault="003E0B8F" w:rsidP="009F04DC">
      <w:pPr>
        <w:spacing w:before="0" w:after="120"/>
        <w:rPr>
          <w:rFonts w:ascii="Garamond" w:hAnsi="Garamond"/>
          <w:sz w:val="26"/>
          <w:szCs w:val="26"/>
        </w:rPr>
      </w:pPr>
      <w:r>
        <w:rPr>
          <w:rFonts w:ascii="Garamond" w:hAnsi="Garamond"/>
          <w:sz w:val="26"/>
          <w:szCs w:val="26"/>
        </w:rPr>
        <w:t>L’</w:t>
      </w:r>
      <w:r w:rsidR="00D5125D" w:rsidRPr="00D5125D">
        <w:rPr>
          <w:rFonts w:ascii="Garamond" w:hAnsi="Garamond"/>
          <w:sz w:val="26"/>
          <w:szCs w:val="26"/>
        </w:rPr>
        <w:t xml:space="preserve"> </w:t>
      </w:r>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sidRPr="00A41E2C">
        <w:rPr>
          <w:rFonts w:ascii="Garamond" w:hAnsi="Garamond"/>
          <w:sz w:val="26"/>
          <w:szCs w:val="26"/>
        </w:rPr>
        <w:t xml:space="preserve"> </w:t>
      </w:r>
      <w:r w:rsidR="009F04DC" w:rsidRPr="00A41E2C">
        <w:rPr>
          <w:rFonts w:ascii="Garamond" w:hAnsi="Garamond"/>
          <w:sz w:val="26"/>
          <w:szCs w:val="26"/>
        </w:rPr>
        <w:t>si impegna a fornire i propri metadati, secondo l’apposito format messo a disposizione sul sistema e in conformità con gli standard CNIPA/</w:t>
      </w:r>
      <w:proofErr w:type="spellStart"/>
      <w:r w:rsidR="009F04DC" w:rsidRPr="00A41E2C">
        <w:rPr>
          <w:rFonts w:ascii="Garamond" w:hAnsi="Garamond"/>
          <w:sz w:val="26"/>
          <w:szCs w:val="26"/>
        </w:rPr>
        <w:t>DigitPA</w:t>
      </w:r>
      <w:proofErr w:type="spellEnd"/>
      <w:r w:rsidR="009F04DC" w:rsidRPr="00A41E2C">
        <w:rPr>
          <w:rFonts w:ascii="Garamond" w:hAnsi="Garamond"/>
          <w:sz w:val="26"/>
          <w:szCs w:val="26"/>
        </w:rPr>
        <w:t xml:space="preserve"> e le specifiche INSPIRE;</w:t>
      </w:r>
    </w:p>
    <w:p w14:paraId="7140841A" w14:textId="1C7B5B1A" w:rsidR="007B4905" w:rsidRDefault="003E0B8F" w:rsidP="009F04DC">
      <w:pPr>
        <w:spacing w:before="0" w:after="120"/>
        <w:rPr>
          <w:rFonts w:ascii="Garamond" w:hAnsi="Garamond"/>
          <w:sz w:val="26"/>
          <w:szCs w:val="26"/>
        </w:rPr>
      </w:pPr>
      <w:r>
        <w:rPr>
          <w:rFonts w:ascii="Garamond" w:hAnsi="Garamond"/>
          <w:sz w:val="26"/>
          <w:szCs w:val="26"/>
        </w:rPr>
        <w:t xml:space="preserve">L’ </w:t>
      </w:r>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sidRPr="00A41E2C">
        <w:rPr>
          <w:rFonts w:ascii="Garamond" w:hAnsi="Garamond"/>
          <w:sz w:val="26"/>
          <w:szCs w:val="26"/>
        </w:rPr>
        <w:t xml:space="preserve"> </w:t>
      </w:r>
      <w:r w:rsidR="00011942" w:rsidRPr="00A41E2C">
        <w:rPr>
          <w:rFonts w:ascii="Garamond" w:hAnsi="Garamond"/>
          <w:sz w:val="26"/>
          <w:szCs w:val="26"/>
        </w:rPr>
        <w:t xml:space="preserve">si impegna a garantire la costruzione di un nodo del Network, secondo il protocollo </w:t>
      </w:r>
      <w:proofErr w:type="spellStart"/>
      <w:r w:rsidR="00011942" w:rsidRPr="00A41E2C">
        <w:rPr>
          <w:rFonts w:ascii="Garamond" w:hAnsi="Garamond"/>
          <w:sz w:val="26"/>
          <w:szCs w:val="26"/>
        </w:rPr>
        <w:t>BioCASE</w:t>
      </w:r>
      <w:proofErr w:type="spellEnd"/>
      <w:r w:rsidR="00011942" w:rsidRPr="00A41E2C">
        <w:rPr>
          <w:rFonts w:ascii="Garamond" w:hAnsi="Garamond"/>
          <w:sz w:val="26"/>
          <w:szCs w:val="26"/>
        </w:rPr>
        <w:t xml:space="preserve"> </w:t>
      </w:r>
      <w:r w:rsidR="008272B3">
        <w:rPr>
          <w:rFonts w:ascii="Garamond" w:hAnsi="Garamond"/>
          <w:sz w:val="26"/>
          <w:szCs w:val="26"/>
        </w:rPr>
        <w:t xml:space="preserve">o secondo gli standard </w:t>
      </w:r>
      <w:proofErr w:type="spellStart"/>
      <w:r w:rsidR="008272B3">
        <w:rPr>
          <w:rFonts w:ascii="Garamond" w:hAnsi="Garamond"/>
          <w:sz w:val="26"/>
          <w:szCs w:val="26"/>
        </w:rPr>
        <w:t>OpenAPI</w:t>
      </w:r>
      <w:proofErr w:type="spellEnd"/>
      <w:r w:rsidR="008272B3">
        <w:rPr>
          <w:rFonts w:ascii="Garamond" w:hAnsi="Garamond"/>
          <w:sz w:val="26"/>
          <w:szCs w:val="26"/>
        </w:rPr>
        <w:t xml:space="preserve"> </w:t>
      </w:r>
      <w:r w:rsidR="00011942" w:rsidRPr="00A41E2C">
        <w:rPr>
          <w:rFonts w:ascii="Garamond" w:hAnsi="Garamond"/>
          <w:sz w:val="26"/>
          <w:szCs w:val="26"/>
        </w:rPr>
        <w:t xml:space="preserve">e a garantire la conservazione e l’efficiente gestione </w:t>
      </w:r>
      <w:r w:rsidR="00011942">
        <w:rPr>
          <w:rFonts w:ascii="Garamond" w:hAnsi="Garamond"/>
          <w:sz w:val="26"/>
          <w:szCs w:val="26"/>
        </w:rPr>
        <w:t xml:space="preserve">e aggiornamento </w:t>
      </w:r>
      <w:r w:rsidR="00011942" w:rsidRPr="00A41E2C">
        <w:rPr>
          <w:rFonts w:ascii="Garamond" w:hAnsi="Garamond"/>
          <w:sz w:val="26"/>
          <w:szCs w:val="26"/>
        </w:rPr>
        <w:t xml:space="preserve">dei </w:t>
      </w:r>
      <w:r w:rsidR="00011942">
        <w:rPr>
          <w:rFonts w:ascii="Garamond" w:hAnsi="Garamond"/>
          <w:sz w:val="26"/>
          <w:szCs w:val="26"/>
        </w:rPr>
        <w:t xml:space="preserve">propri </w:t>
      </w:r>
      <w:r w:rsidR="00011942" w:rsidRPr="00A41E2C">
        <w:rPr>
          <w:rFonts w:ascii="Garamond" w:hAnsi="Garamond"/>
          <w:sz w:val="26"/>
          <w:szCs w:val="26"/>
        </w:rPr>
        <w:t>dati</w:t>
      </w:r>
      <w:r w:rsidR="00011942">
        <w:rPr>
          <w:rFonts w:ascii="Garamond" w:hAnsi="Garamond"/>
          <w:sz w:val="26"/>
          <w:szCs w:val="26"/>
        </w:rPr>
        <w:t xml:space="preserve">; si impegna inoltre </w:t>
      </w:r>
      <w:r w:rsidR="00011942" w:rsidRPr="00A41E2C">
        <w:rPr>
          <w:rFonts w:ascii="Garamond" w:hAnsi="Garamond"/>
          <w:sz w:val="26"/>
          <w:szCs w:val="26"/>
        </w:rPr>
        <w:t xml:space="preserve">a collaborare con le strutture esterne al Ministero che supportano il </w:t>
      </w:r>
      <w:r w:rsidR="00011942">
        <w:rPr>
          <w:rFonts w:ascii="Garamond" w:hAnsi="Garamond"/>
          <w:sz w:val="26"/>
          <w:szCs w:val="26"/>
        </w:rPr>
        <w:t>M</w:t>
      </w:r>
      <w:r w:rsidR="00476236">
        <w:rPr>
          <w:rFonts w:ascii="Garamond" w:hAnsi="Garamond"/>
          <w:sz w:val="26"/>
          <w:szCs w:val="26"/>
        </w:rPr>
        <w:t>AS</w:t>
      </w:r>
      <w:r w:rsidR="00011942">
        <w:rPr>
          <w:rFonts w:ascii="Garamond" w:hAnsi="Garamond"/>
          <w:sz w:val="26"/>
          <w:szCs w:val="26"/>
        </w:rPr>
        <w:t>E</w:t>
      </w:r>
      <w:r w:rsidR="00011942" w:rsidRPr="00A41E2C">
        <w:rPr>
          <w:rFonts w:ascii="Garamond" w:hAnsi="Garamond"/>
          <w:sz w:val="26"/>
          <w:szCs w:val="26"/>
        </w:rPr>
        <w:t xml:space="preserve"> nella gestione e nella costruzione del NNB</w:t>
      </w:r>
      <w:r w:rsidR="00D5125D">
        <w:rPr>
          <w:rFonts w:ascii="Garamond" w:hAnsi="Garamond"/>
          <w:sz w:val="26"/>
          <w:szCs w:val="26"/>
        </w:rPr>
        <w:t xml:space="preserve">; </w:t>
      </w:r>
    </w:p>
    <w:p w14:paraId="619D2AC9" w14:textId="0C1BC881" w:rsidR="009F04DC" w:rsidRPr="00A41E2C" w:rsidRDefault="003E0B8F" w:rsidP="009F04DC">
      <w:pPr>
        <w:spacing w:before="0" w:after="120"/>
        <w:rPr>
          <w:rFonts w:ascii="Garamond" w:hAnsi="Garamond"/>
          <w:sz w:val="26"/>
          <w:szCs w:val="26"/>
        </w:rPr>
      </w:pPr>
      <w:r>
        <w:rPr>
          <w:rFonts w:ascii="Garamond" w:hAnsi="Garamond"/>
          <w:sz w:val="26"/>
          <w:szCs w:val="26"/>
        </w:rPr>
        <w:t>L’</w:t>
      </w:r>
      <w:r w:rsidR="00D5125D">
        <w:rPr>
          <w:rFonts w:ascii="Garamond" w:hAnsi="Garamond"/>
          <w:sz w:val="26"/>
          <w:szCs w:val="26"/>
        </w:rPr>
        <w:t xml:space="preserve"> </w:t>
      </w:r>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sidRPr="00A41E2C">
        <w:rPr>
          <w:rFonts w:ascii="Garamond" w:hAnsi="Garamond"/>
          <w:sz w:val="26"/>
          <w:szCs w:val="26"/>
        </w:rPr>
        <w:t xml:space="preserve"> </w:t>
      </w:r>
      <w:r w:rsidR="009F04DC" w:rsidRPr="00A41E2C">
        <w:rPr>
          <w:rFonts w:ascii="Garamond" w:hAnsi="Garamond"/>
          <w:sz w:val="26"/>
          <w:szCs w:val="26"/>
        </w:rPr>
        <w:t xml:space="preserve">si impegna ad indicare al </w:t>
      </w:r>
      <w:r w:rsidR="00381A2C">
        <w:rPr>
          <w:rFonts w:ascii="Garamond" w:hAnsi="Garamond"/>
          <w:sz w:val="26"/>
          <w:szCs w:val="26"/>
        </w:rPr>
        <w:t>M</w:t>
      </w:r>
      <w:r w:rsidR="00476236">
        <w:rPr>
          <w:rFonts w:ascii="Garamond" w:hAnsi="Garamond"/>
          <w:sz w:val="26"/>
          <w:szCs w:val="26"/>
        </w:rPr>
        <w:t>AS</w:t>
      </w:r>
      <w:r w:rsidR="00381A2C">
        <w:rPr>
          <w:rFonts w:ascii="Garamond" w:hAnsi="Garamond"/>
          <w:sz w:val="26"/>
          <w:szCs w:val="26"/>
        </w:rPr>
        <w:t>E</w:t>
      </w:r>
      <w:r w:rsidR="009F04DC" w:rsidRPr="00A41E2C">
        <w:rPr>
          <w:rFonts w:ascii="Garamond" w:hAnsi="Garamond"/>
          <w:sz w:val="26"/>
          <w:szCs w:val="26"/>
        </w:rPr>
        <w:t xml:space="preserve"> idonee figure all’interno della propria struttura come riferimenti operativi per l’attività di cooperazione;</w:t>
      </w:r>
    </w:p>
    <w:p w14:paraId="61A2264F" w14:textId="0639CE7F" w:rsidR="009F04DC" w:rsidRDefault="003E0B8F" w:rsidP="00360185">
      <w:pPr>
        <w:spacing w:before="0" w:after="120"/>
        <w:rPr>
          <w:rFonts w:ascii="Garamond" w:hAnsi="Garamond"/>
          <w:sz w:val="26"/>
          <w:szCs w:val="26"/>
        </w:rPr>
      </w:pPr>
      <w:r>
        <w:rPr>
          <w:rFonts w:ascii="Garamond" w:hAnsi="Garamond"/>
          <w:sz w:val="26"/>
          <w:szCs w:val="26"/>
        </w:rPr>
        <w:t>L’</w:t>
      </w:r>
      <w:r w:rsidRPr="003E0B8F">
        <w:rPr>
          <w:rFonts w:ascii="Garamond" w:hAnsi="Garamond"/>
          <w:sz w:val="26"/>
          <w:szCs w:val="26"/>
          <w:highlight w:val="yellow"/>
        </w:rPr>
        <w:t>ENTE</w:t>
      </w:r>
      <w:r w:rsidR="000F5757">
        <w:rPr>
          <w:rFonts w:ascii="Garamond" w:hAnsi="Garamond"/>
          <w:sz w:val="26"/>
          <w:szCs w:val="26"/>
          <w:highlight w:val="yellow"/>
        </w:rPr>
        <w:t xml:space="preserve"> </w:t>
      </w:r>
      <w:r w:rsidRPr="003E0B8F">
        <w:rPr>
          <w:rFonts w:ascii="Garamond" w:hAnsi="Garamond"/>
          <w:sz w:val="26"/>
          <w:szCs w:val="26"/>
          <w:highlight w:val="yellow"/>
        </w:rPr>
        <w:t>SOTTOSCRITTORE</w:t>
      </w:r>
      <w:r>
        <w:rPr>
          <w:rFonts w:ascii="Garamond" w:hAnsi="Garamond"/>
          <w:sz w:val="26"/>
          <w:szCs w:val="26"/>
        </w:rPr>
        <w:t xml:space="preserve"> </w:t>
      </w:r>
      <w:r w:rsidRPr="00A41E2C">
        <w:rPr>
          <w:rFonts w:ascii="Garamond" w:hAnsi="Garamond"/>
          <w:sz w:val="26"/>
          <w:szCs w:val="26"/>
        </w:rPr>
        <w:t>intende</w:t>
      </w:r>
      <w:r w:rsidR="00D5125D">
        <w:rPr>
          <w:rFonts w:ascii="Garamond" w:hAnsi="Garamond"/>
          <w:sz w:val="26"/>
          <w:szCs w:val="26"/>
        </w:rPr>
        <w:t xml:space="preserve"> </w:t>
      </w:r>
      <w:r w:rsidR="009F04DC" w:rsidRPr="00A41E2C">
        <w:rPr>
          <w:rFonts w:ascii="Garamond" w:hAnsi="Garamond"/>
          <w:sz w:val="26"/>
          <w:szCs w:val="26"/>
        </w:rPr>
        <w:t>qualora</w:t>
      </w:r>
      <w:r w:rsidR="009F04DC" w:rsidRPr="00A41E2C">
        <w:rPr>
          <w:rFonts w:ascii="Garamond" w:hAnsi="Garamond"/>
          <w:b/>
          <w:sz w:val="26"/>
          <w:szCs w:val="26"/>
        </w:rPr>
        <w:t xml:space="preserve"> </w:t>
      </w:r>
      <w:r w:rsidR="009F04DC" w:rsidRPr="00A41E2C">
        <w:rPr>
          <w:rFonts w:ascii="Garamond" w:hAnsi="Garamond"/>
          <w:sz w:val="26"/>
          <w:szCs w:val="26"/>
        </w:rPr>
        <w:t>sopraggiungano esigenze organizzativo/amministrative che impediscano di far fronte agli impegni derivanti dalla presente convenzione, si riserva, previa comunicazione, di sospendere o interrompere la fornitura delle proprie meta-informazioni, senza che da ciò possa derivare alcun pregiudizio in capo alla stessa;</w:t>
      </w:r>
    </w:p>
    <w:p w14:paraId="2CC82424" w14:textId="64695DF1" w:rsidR="00B81986" w:rsidRPr="00B81986" w:rsidRDefault="003E0B8F" w:rsidP="00B81986">
      <w:pPr>
        <w:spacing w:before="0"/>
        <w:jc w:val="left"/>
        <w:rPr>
          <w:rFonts w:ascii="Garamond" w:hAnsi="Garamond"/>
          <w:sz w:val="26"/>
          <w:szCs w:val="26"/>
        </w:rPr>
      </w:pPr>
      <w:r>
        <w:rPr>
          <w:rFonts w:ascii="Garamond" w:hAnsi="Garamond"/>
          <w:sz w:val="26"/>
          <w:szCs w:val="26"/>
        </w:rPr>
        <w:t>L’</w:t>
      </w:r>
      <w:r w:rsidR="00D5125D">
        <w:rPr>
          <w:rFonts w:ascii="Garamond" w:hAnsi="Garamond"/>
          <w:sz w:val="26"/>
          <w:szCs w:val="26"/>
        </w:rPr>
        <w:t xml:space="preserve"> </w:t>
      </w:r>
      <w:r w:rsidRPr="003E0B8F">
        <w:rPr>
          <w:rFonts w:ascii="Garamond" w:hAnsi="Garamond"/>
          <w:sz w:val="26"/>
          <w:szCs w:val="26"/>
          <w:highlight w:val="yellow"/>
        </w:rPr>
        <w:t>ENTE SOTTOSCRITTORE</w:t>
      </w:r>
      <w:r>
        <w:rPr>
          <w:rFonts w:ascii="Garamond" w:hAnsi="Garamond"/>
          <w:sz w:val="26"/>
          <w:szCs w:val="26"/>
        </w:rPr>
        <w:t xml:space="preserve"> </w:t>
      </w:r>
      <w:r w:rsidRPr="00A41E2C">
        <w:rPr>
          <w:rFonts w:ascii="Garamond" w:hAnsi="Garamond"/>
          <w:sz w:val="26"/>
          <w:szCs w:val="26"/>
        </w:rPr>
        <w:t>intende</w:t>
      </w:r>
      <w:r w:rsidR="00B7734F">
        <w:rPr>
          <w:rFonts w:ascii="Garamond" w:hAnsi="Garamond"/>
          <w:sz w:val="26"/>
          <w:szCs w:val="26"/>
        </w:rPr>
        <w:t xml:space="preserve"> </w:t>
      </w:r>
      <w:r w:rsidR="00D5125D">
        <w:rPr>
          <w:rFonts w:ascii="Garamond" w:hAnsi="Garamond"/>
          <w:sz w:val="26"/>
          <w:szCs w:val="26"/>
        </w:rPr>
        <w:t>Italia si impegna a:</w:t>
      </w:r>
      <w:r w:rsidR="00B81986" w:rsidRPr="00B81986">
        <w:rPr>
          <w:rFonts w:ascii="Arial" w:hAnsi="Arial" w:cs="Arial"/>
          <w:color w:val="000000"/>
          <w:szCs w:val="22"/>
          <w:shd w:val="clear" w:color="auto" w:fill="FFFFFF"/>
        </w:rPr>
        <w:t xml:space="preserve"> </w:t>
      </w:r>
      <w:r w:rsidR="00B7734F" w:rsidRPr="00B7734F">
        <w:rPr>
          <w:rFonts w:ascii="Garamond" w:hAnsi="Garamond"/>
          <w:sz w:val="26"/>
          <w:szCs w:val="26"/>
          <w:highlight w:val="yellow"/>
        </w:rPr>
        <w:t>XXXXXXXXXXXXXXXXXXXXXXXX</w:t>
      </w:r>
      <w:r w:rsidR="00B81986" w:rsidRPr="00B81986">
        <w:rPr>
          <w:rFonts w:ascii="Garamond" w:hAnsi="Garamond"/>
          <w:sz w:val="26"/>
          <w:szCs w:val="26"/>
        </w:rPr>
        <w:t>. </w:t>
      </w:r>
    </w:p>
    <w:p w14:paraId="59CA556F" w14:textId="74C905E5" w:rsidR="00360185" w:rsidRDefault="00360185" w:rsidP="003E0B8F">
      <w:pPr>
        <w:tabs>
          <w:tab w:val="left" w:pos="1185"/>
        </w:tabs>
        <w:spacing w:before="0" w:after="120"/>
        <w:rPr>
          <w:rFonts w:ascii="Garamond" w:hAnsi="Garamond"/>
          <w:sz w:val="26"/>
          <w:szCs w:val="26"/>
        </w:rPr>
      </w:pPr>
    </w:p>
    <w:p w14:paraId="7D82458A" w14:textId="77777777" w:rsidR="00D5125D" w:rsidRPr="00A41E2C" w:rsidRDefault="00D5125D" w:rsidP="00360185">
      <w:pPr>
        <w:spacing w:before="0" w:after="120"/>
        <w:rPr>
          <w:rFonts w:ascii="Garamond" w:hAnsi="Garamond"/>
          <w:sz w:val="26"/>
          <w:szCs w:val="26"/>
        </w:rPr>
      </w:pPr>
    </w:p>
    <w:p w14:paraId="423C7C55"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Art. 5 - Vincoli nell’utilizzo di dati protetti da copyright</w:t>
      </w:r>
    </w:p>
    <w:p w14:paraId="257AB022" w14:textId="68887BD6" w:rsidR="00C0522A" w:rsidRPr="00A41E2C" w:rsidRDefault="006F23A1" w:rsidP="00C0522A">
      <w:pPr>
        <w:spacing w:before="0" w:after="120"/>
        <w:rPr>
          <w:rFonts w:ascii="Garamond" w:hAnsi="Garamond"/>
          <w:sz w:val="26"/>
          <w:szCs w:val="26"/>
        </w:rPr>
      </w:pPr>
      <w:r w:rsidRPr="00A41E2C">
        <w:rPr>
          <w:rFonts w:ascii="Garamond" w:hAnsi="Garamond"/>
          <w:sz w:val="26"/>
          <w:szCs w:val="26"/>
        </w:rPr>
        <w:t xml:space="preserve">Le </w:t>
      </w:r>
      <w:r w:rsidR="0045574F" w:rsidRPr="00A41E2C">
        <w:rPr>
          <w:rFonts w:ascii="Garamond" w:hAnsi="Garamond"/>
          <w:sz w:val="26"/>
          <w:szCs w:val="26"/>
        </w:rPr>
        <w:t>condizioni di vincoli e restrizioni derivanti dall’uso di dati protetti da copyright sono regolate dal documento di data policy</w:t>
      </w:r>
      <w:r w:rsidR="00D47280">
        <w:rPr>
          <w:rFonts w:ascii="Garamond" w:hAnsi="Garamond"/>
          <w:sz w:val="26"/>
          <w:szCs w:val="26"/>
        </w:rPr>
        <w:t xml:space="preserve"> </w:t>
      </w:r>
      <w:r w:rsidR="00D47280" w:rsidRPr="0051266A">
        <w:rPr>
          <w:rFonts w:ascii="Garamond" w:hAnsi="Garamond" w:cs="Garamond"/>
          <w:sz w:val="26"/>
          <w:szCs w:val="26"/>
        </w:rPr>
        <w:t>(allegato 1)</w:t>
      </w:r>
      <w:r w:rsidR="00C0522A" w:rsidRPr="00A41E2C">
        <w:rPr>
          <w:rFonts w:ascii="Garamond" w:hAnsi="Garamond"/>
          <w:sz w:val="26"/>
          <w:szCs w:val="26"/>
        </w:rPr>
        <w:t xml:space="preserve"> che</w:t>
      </w:r>
      <w:r w:rsidR="002F6F1C" w:rsidRPr="00A41E2C">
        <w:rPr>
          <w:rFonts w:ascii="Garamond" w:hAnsi="Garamond"/>
          <w:sz w:val="26"/>
          <w:szCs w:val="26"/>
        </w:rPr>
        <w:t xml:space="preserve"> è</w:t>
      </w:r>
      <w:r w:rsidR="00C0522A" w:rsidRPr="00A41E2C">
        <w:rPr>
          <w:rFonts w:ascii="Garamond" w:hAnsi="Garamond"/>
          <w:sz w:val="26"/>
          <w:szCs w:val="26"/>
        </w:rPr>
        <w:t xml:space="preserve"> parte integrante di questo Protocollo.</w:t>
      </w:r>
    </w:p>
    <w:p w14:paraId="6EC3C75D" w14:textId="77777777" w:rsidR="0045574F" w:rsidRPr="00A41E2C" w:rsidRDefault="0045574F" w:rsidP="0045574F">
      <w:pPr>
        <w:spacing w:before="0" w:after="120"/>
        <w:rPr>
          <w:rFonts w:ascii="Garamond" w:hAnsi="Garamond"/>
          <w:sz w:val="26"/>
          <w:szCs w:val="26"/>
        </w:rPr>
      </w:pPr>
    </w:p>
    <w:p w14:paraId="67C431C5" w14:textId="77777777" w:rsidR="004E49F4" w:rsidRPr="00A41E2C" w:rsidRDefault="004E49F4" w:rsidP="006F23A1">
      <w:pPr>
        <w:spacing w:before="0" w:after="120"/>
        <w:jc w:val="center"/>
        <w:rPr>
          <w:rFonts w:ascii="Garamond" w:hAnsi="Garamond"/>
          <w:b/>
          <w:sz w:val="26"/>
          <w:szCs w:val="26"/>
        </w:rPr>
      </w:pPr>
      <w:r w:rsidRPr="00A41E2C">
        <w:rPr>
          <w:rFonts w:ascii="Garamond" w:hAnsi="Garamond"/>
          <w:b/>
          <w:sz w:val="26"/>
          <w:szCs w:val="26"/>
        </w:rPr>
        <w:t xml:space="preserve">Art. 6 </w:t>
      </w:r>
      <w:r w:rsidR="0059251F" w:rsidRPr="00A41E2C">
        <w:rPr>
          <w:rFonts w:ascii="Garamond" w:hAnsi="Garamond"/>
          <w:b/>
          <w:sz w:val="26"/>
          <w:szCs w:val="26"/>
        </w:rPr>
        <w:t xml:space="preserve">- </w:t>
      </w:r>
      <w:r w:rsidRPr="00A41E2C">
        <w:rPr>
          <w:rFonts w:ascii="Garamond" w:hAnsi="Garamond"/>
          <w:b/>
          <w:sz w:val="26"/>
          <w:szCs w:val="26"/>
        </w:rPr>
        <w:t>Costi</w:t>
      </w:r>
    </w:p>
    <w:p w14:paraId="6CB63D7D" w14:textId="77777777" w:rsidR="004E49F4" w:rsidRPr="00A41E2C" w:rsidRDefault="004E49F4" w:rsidP="004E49F4">
      <w:pPr>
        <w:spacing w:before="0" w:after="120"/>
        <w:rPr>
          <w:rFonts w:ascii="Garamond" w:hAnsi="Garamond"/>
          <w:sz w:val="26"/>
          <w:szCs w:val="26"/>
        </w:rPr>
      </w:pPr>
      <w:r w:rsidRPr="00A41E2C">
        <w:rPr>
          <w:rFonts w:ascii="Garamond" w:hAnsi="Garamond"/>
          <w:sz w:val="26"/>
          <w:szCs w:val="26"/>
        </w:rPr>
        <w:t xml:space="preserve">Il </w:t>
      </w:r>
      <w:r w:rsidR="001E12CE" w:rsidRPr="00A41E2C">
        <w:rPr>
          <w:rFonts w:ascii="Garamond" w:hAnsi="Garamond"/>
          <w:sz w:val="26"/>
          <w:szCs w:val="26"/>
        </w:rPr>
        <w:t>P</w:t>
      </w:r>
      <w:r w:rsidRPr="00A41E2C">
        <w:rPr>
          <w:rFonts w:ascii="Garamond" w:hAnsi="Garamond"/>
          <w:sz w:val="26"/>
          <w:szCs w:val="26"/>
        </w:rPr>
        <w:t>rotocollo d’intesa è stipulato a titolo gratuito</w:t>
      </w:r>
      <w:r w:rsidR="001E12CE" w:rsidRPr="00A41E2C">
        <w:rPr>
          <w:rFonts w:ascii="Garamond" w:hAnsi="Garamond"/>
          <w:sz w:val="26"/>
          <w:szCs w:val="26"/>
        </w:rPr>
        <w:t>.</w:t>
      </w:r>
    </w:p>
    <w:p w14:paraId="2661C5F8" w14:textId="77777777" w:rsidR="00DD1427" w:rsidRPr="00A41E2C" w:rsidRDefault="00DD1427" w:rsidP="004E49F4">
      <w:pPr>
        <w:spacing w:before="0" w:after="120"/>
        <w:rPr>
          <w:rFonts w:ascii="Garamond" w:hAnsi="Garamond"/>
          <w:sz w:val="26"/>
          <w:szCs w:val="26"/>
        </w:rPr>
      </w:pPr>
    </w:p>
    <w:p w14:paraId="0FF481C1" w14:textId="29DF17FC"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 xml:space="preserve">Art. </w:t>
      </w:r>
      <w:r w:rsidR="00AE5B82" w:rsidRPr="00A41E2C">
        <w:rPr>
          <w:rFonts w:ascii="Garamond" w:hAnsi="Garamond"/>
          <w:b/>
          <w:sz w:val="26"/>
          <w:szCs w:val="26"/>
        </w:rPr>
        <w:t xml:space="preserve">7 </w:t>
      </w:r>
      <w:r w:rsidR="0059251F" w:rsidRPr="00A41E2C">
        <w:rPr>
          <w:rFonts w:ascii="Garamond" w:hAnsi="Garamond"/>
          <w:b/>
          <w:sz w:val="26"/>
          <w:szCs w:val="26"/>
        </w:rPr>
        <w:t xml:space="preserve">- </w:t>
      </w:r>
      <w:r w:rsidR="004E49F4" w:rsidRPr="00A41E2C">
        <w:rPr>
          <w:rFonts w:ascii="Garamond" w:hAnsi="Garamond"/>
          <w:b/>
          <w:sz w:val="26"/>
          <w:szCs w:val="26"/>
        </w:rPr>
        <w:t>Durata e decorrenza</w:t>
      </w:r>
    </w:p>
    <w:p w14:paraId="3222879B" w14:textId="32F3B908" w:rsidR="006F23A1" w:rsidRPr="00A41E2C" w:rsidRDefault="00B212A0" w:rsidP="006F23A1">
      <w:pPr>
        <w:spacing w:before="0" w:after="120"/>
        <w:rPr>
          <w:rFonts w:ascii="Garamond" w:hAnsi="Garamond"/>
          <w:sz w:val="26"/>
          <w:szCs w:val="26"/>
        </w:rPr>
      </w:pPr>
      <w:r w:rsidRPr="00A41E2C">
        <w:rPr>
          <w:rFonts w:ascii="Garamond" w:hAnsi="Garamond"/>
          <w:sz w:val="26"/>
          <w:szCs w:val="26"/>
        </w:rPr>
        <w:t>Il presente Protocollo d’</w:t>
      </w:r>
      <w:r w:rsidR="002E5743" w:rsidRPr="00A41E2C">
        <w:rPr>
          <w:rFonts w:ascii="Garamond" w:hAnsi="Garamond"/>
          <w:sz w:val="26"/>
          <w:szCs w:val="26"/>
        </w:rPr>
        <w:t>i</w:t>
      </w:r>
      <w:r w:rsidRPr="00A41E2C">
        <w:rPr>
          <w:rFonts w:ascii="Garamond" w:hAnsi="Garamond"/>
          <w:sz w:val="26"/>
          <w:szCs w:val="26"/>
        </w:rPr>
        <w:t>ntesa ha la</w:t>
      </w:r>
      <w:r w:rsidR="006F23A1" w:rsidRPr="00A41E2C">
        <w:rPr>
          <w:rFonts w:ascii="Garamond" w:hAnsi="Garamond"/>
          <w:sz w:val="26"/>
          <w:szCs w:val="26"/>
        </w:rPr>
        <w:t xml:space="preserve"> durata di 3 (tre) anni dalla </w:t>
      </w:r>
      <w:r w:rsidR="004E49F4" w:rsidRPr="00A41E2C">
        <w:rPr>
          <w:rFonts w:ascii="Garamond" w:hAnsi="Garamond"/>
          <w:sz w:val="26"/>
          <w:szCs w:val="26"/>
        </w:rPr>
        <w:t xml:space="preserve">sua </w:t>
      </w:r>
      <w:r w:rsidR="00335EE1">
        <w:rPr>
          <w:rFonts w:ascii="Garamond" w:hAnsi="Garamond"/>
          <w:sz w:val="26"/>
          <w:szCs w:val="26"/>
        </w:rPr>
        <w:t>sottoscrizione</w:t>
      </w:r>
      <w:r w:rsidRPr="00A41E2C">
        <w:rPr>
          <w:rFonts w:ascii="Garamond" w:hAnsi="Garamond"/>
          <w:sz w:val="26"/>
          <w:szCs w:val="26"/>
        </w:rPr>
        <w:t xml:space="preserve"> ed è rinnovabile </w:t>
      </w:r>
      <w:r w:rsidR="006F23A1" w:rsidRPr="00A41E2C">
        <w:rPr>
          <w:rFonts w:ascii="Garamond" w:hAnsi="Garamond"/>
          <w:sz w:val="26"/>
          <w:szCs w:val="26"/>
        </w:rPr>
        <w:t>per un periodo di ulteriori 3 (tre) anni.</w:t>
      </w:r>
      <w:r w:rsidR="006F23A1" w:rsidRPr="00A41E2C" w:rsidDel="00EE3FC6">
        <w:rPr>
          <w:rFonts w:ascii="Garamond" w:hAnsi="Garamond"/>
          <w:sz w:val="26"/>
          <w:szCs w:val="26"/>
        </w:rPr>
        <w:t xml:space="preserve"> </w:t>
      </w:r>
      <w:r w:rsidR="006F23A1" w:rsidRPr="00A41E2C">
        <w:rPr>
          <w:rFonts w:ascii="Garamond" w:hAnsi="Garamond"/>
          <w:sz w:val="26"/>
          <w:szCs w:val="26"/>
        </w:rPr>
        <w:t>L’eventuale rinnovo deve essere chiesto per iscritto con congruo anticipo prima della scadenza da entrambe le Parti indifferentemente e, per avere effetto, deve essere accettato, sempre per iscritto, dall’altra Parte.</w:t>
      </w:r>
    </w:p>
    <w:p w14:paraId="71B90B84" w14:textId="77777777" w:rsidR="002B70EB" w:rsidRPr="00A41E2C" w:rsidRDefault="002B70EB" w:rsidP="006F23A1">
      <w:pPr>
        <w:spacing w:before="0" w:after="120"/>
        <w:rPr>
          <w:rFonts w:ascii="Garamond" w:hAnsi="Garamond"/>
          <w:sz w:val="26"/>
          <w:szCs w:val="26"/>
        </w:rPr>
      </w:pPr>
    </w:p>
    <w:p w14:paraId="62FBA85C" w14:textId="77777777" w:rsidR="006F23A1" w:rsidRPr="00A41E2C" w:rsidRDefault="002B70EB" w:rsidP="006F23A1">
      <w:pPr>
        <w:spacing w:before="0" w:after="120"/>
        <w:jc w:val="center"/>
        <w:rPr>
          <w:rFonts w:ascii="Garamond" w:hAnsi="Garamond"/>
          <w:b/>
          <w:sz w:val="26"/>
          <w:szCs w:val="26"/>
        </w:rPr>
      </w:pPr>
      <w:r w:rsidRPr="00A41E2C">
        <w:rPr>
          <w:rFonts w:ascii="Garamond" w:hAnsi="Garamond"/>
          <w:b/>
          <w:sz w:val="26"/>
          <w:szCs w:val="26"/>
        </w:rPr>
        <w:t>Art</w:t>
      </w:r>
      <w:r w:rsidR="0059251F" w:rsidRPr="00A41E2C">
        <w:rPr>
          <w:rFonts w:ascii="Garamond" w:hAnsi="Garamond"/>
          <w:b/>
          <w:sz w:val="26"/>
          <w:szCs w:val="26"/>
        </w:rPr>
        <w:t xml:space="preserve"> 8</w:t>
      </w:r>
      <w:r w:rsidRPr="00A41E2C">
        <w:rPr>
          <w:rFonts w:ascii="Garamond" w:hAnsi="Garamond"/>
          <w:b/>
          <w:sz w:val="26"/>
          <w:szCs w:val="26"/>
        </w:rPr>
        <w:t xml:space="preserve"> </w:t>
      </w:r>
      <w:r w:rsidR="0059251F" w:rsidRPr="00A41E2C">
        <w:rPr>
          <w:rFonts w:ascii="Garamond" w:hAnsi="Garamond"/>
          <w:b/>
          <w:sz w:val="26"/>
          <w:szCs w:val="26"/>
        </w:rPr>
        <w:t xml:space="preserve">- </w:t>
      </w:r>
      <w:r w:rsidRPr="00A41E2C">
        <w:rPr>
          <w:rFonts w:ascii="Garamond" w:hAnsi="Garamond"/>
          <w:b/>
          <w:sz w:val="26"/>
          <w:szCs w:val="26"/>
        </w:rPr>
        <w:t>Obbligo delle Parti</w:t>
      </w:r>
    </w:p>
    <w:p w14:paraId="6B76B05B" w14:textId="77777777" w:rsidR="002B70EB" w:rsidRPr="00A41E2C" w:rsidRDefault="002B70EB" w:rsidP="002B70EB">
      <w:pPr>
        <w:spacing w:before="0" w:after="120"/>
        <w:rPr>
          <w:rFonts w:ascii="Garamond" w:hAnsi="Garamond"/>
          <w:sz w:val="26"/>
          <w:szCs w:val="26"/>
        </w:rPr>
      </w:pPr>
      <w:r w:rsidRPr="00A41E2C">
        <w:rPr>
          <w:rFonts w:ascii="Garamond" w:hAnsi="Garamond"/>
          <w:sz w:val="26"/>
          <w:szCs w:val="26"/>
        </w:rPr>
        <w:t>Le parti si danno reciproca assicurazione che, nello svolgimento delle attività oggetto del presente Protocollo d’</w:t>
      </w:r>
      <w:r w:rsidR="00863959" w:rsidRPr="00A41E2C">
        <w:rPr>
          <w:rFonts w:ascii="Garamond" w:hAnsi="Garamond"/>
          <w:sz w:val="26"/>
          <w:szCs w:val="26"/>
        </w:rPr>
        <w:t>i</w:t>
      </w:r>
      <w:r w:rsidRPr="00A41E2C">
        <w:rPr>
          <w:rFonts w:ascii="Garamond" w:hAnsi="Garamond"/>
          <w:sz w:val="26"/>
          <w:szCs w:val="26"/>
        </w:rPr>
        <w:t>ntesa, saranno rispettate le normative vigenti in materia di salute, sicurezza sul lavoro e ambiente, nonché le disposizioni previdenziali ed assistenziali obbligatorie, per il proprio personale impiegato.</w:t>
      </w:r>
    </w:p>
    <w:p w14:paraId="43587238" w14:textId="77777777" w:rsidR="002B70EB" w:rsidRPr="00A41E2C" w:rsidRDefault="002B70EB" w:rsidP="006F23A1">
      <w:pPr>
        <w:spacing w:before="0" w:after="120"/>
        <w:jc w:val="center"/>
        <w:rPr>
          <w:rFonts w:ascii="Garamond" w:hAnsi="Garamond"/>
          <w:b/>
          <w:sz w:val="26"/>
          <w:szCs w:val="26"/>
        </w:rPr>
      </w:pPr>
    </w:p>
    <w:p w14:paraId="33229C32" w14:textId="77777777" w:rsidR="002E5743" w:rsidRPr="00A41E2C" w:rsidRDefault="006F23A1" w:rsidP="002E5743">
      <w:pPr>
        <w:spacing w:before="0" w:after="120"/>
        <w:jc w:val="center"/>
        <w:rPr>
          <w:rFonts w:ascii="Garamond" w:hAnsi="Garamond"/>
          <w:b/>
          <w:sz w:val="26"/>
          <w:szCs w:val="26"/>
        </w:rPr>
      </w:pPr>
      <w:r w:rsidRPr="00A41E2C">
        <w:rPr>
          <w:rFonts w:ascii="Garamond" w:hAnsi="Garamond"/>
          <w:b/>
          <w:sz w:val="26"/>
          <w:szCs w:val="26"/>
        </w:rPr>
        <w:t xml:space="preserve">Art. </w:t>
      </w:r>
      <w:r w:rsidR="0059251F" w:rsidRPr="00A41E2C">
        <w:rPr>
          <w:rFonts w:ascii="Garamond" w:hAnsi="Garamond"/>
          <w:b/>
          <w:sz w:val="26"/>
          <w:szCs w:val="26"/>
        </w:rPr>
        <w:t>9</w:t>
      </w:r>
      <w:r w:rsidRPr="00A41E2C">
        <w:rPr>
          <w:rFonts w:ascii="Garamond" w:hAnsi="Garamond"/>
          <w:b/>
          <w:sz w:val="26"/>
          <w:szCs w:val="26"/>
        </w:rPr>
        <w:t xml:space="preserve"> </w:t>
      </w:r>
      <w:r w:rsidR="00AE5B82" w:rsidRPr="00A41E2C">
        <w:rPr>
          <w:rFonts w:ascii="Garamond" w:hAnsi="Garamond"/>
          <w:b/>
          <w:sz w:val="26"/>
          <w:szCs w:val="26"/>
        </w:rPr>
        <w:t>–</w:t>
      </w:r>
      <w:r w:rsidRPr="00A41E2C">
        <w:rPr>
          <w:rFonts w:ascii="Garamond" w:hAnsi="Garamond"/>
          <w:b/>
          <w:sz w:val="26"/>
          <w:szCs w:val="26"/>
        </w:rPr>
        <w:t xml:space="preserve"> </w:t>
      </w:r>
      <w:r w:rsidR="002E5743" w:rsidRPr="00A41E2C">
        <w:rPr>
          <w:rFonts w:ascii="Garamond" w:hAnsi="Garamond"/>
          <w:b/>
          <w:sz w:val="26"/>
          <w:szCs w:val="26"/>
        </w:rPr>
        <w:t>Controversie</w:t>
      </w:r>
    </w:p>
    <w:p w14:paraId="51CEF970" w14:textId="77777777" w:rsidR="002E5743" w:rsidRPr="00A41E2C" w:rsidRDefault="002E5743" w:rsidP="002E5743">
      <w:pPr>
        <w:spacing w:before="0" w:after="120"/>
        <w:rPr>
          <w:rFonts w:ascii="Garamond" w:hAnsi="Garamond"/>
          <w:sz w:val="26"/>
          <w:szCs w:val="26"/>
        </w:rPr>
      </w:pPr>
      <w:r w:rsidRPr="00A41E2C">
        <w:rPr>
          <w:rFonts w:ascii="Garamond" w:hAnsi="Garamond"/>
          <w:sz w:val="26"/>
          <w:szCs w:val="26"/>
        </w:rPr>
        <w:t>Per ogni controversia derivante dalla mancata osservazione degli accordi sottoscritti nel presente Protocollo, le Parti rimettono l’esclusiva competenza, ai fini del giudizio, al Foro di Roma.</w:t>
      </w:r>
    </w:p>
    <w:p w14:paraId="0C441E46"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 xml:space="preserve">Art. </w:t>
      </w:r>
      <w:r w:rsidR="0059251F" w:rsidRPr="00A41E2C">
        <w:rPr>
          <w:rFonts w:ascii="Garamond" w:hAnsi="Garamond"/>
          <w:b/>
          <w:sz w:val="26"/>
          <w:szCs w:val="26"/>
        </w:rPr>
        <w:t>10</w:t>
      </w:r>
      <w:r w:rsidRPr="00A41E2C">
        <w:rPr>
          <w:rFonts w:ascii="Garamond" w:hAnsi="Garamond"/>
          <w:b/>
          <w:sz w:val="26"/>
          <w:szCs w:val="26"/>
        </w:rPr>
        <w:t xml:space="preserve"> </w:t>
      </w:r>
      <w:r w:rsidR="0059251F" w:rsidRPr="00A41E2C">
        <w:rPr>
          <w:rFonts w:ascii="Garamond" w:hAnsi="Garamond"/>
          <w:b/>
          <w:sz w:val="26"/>
          <w:szCs w:val="26"/>
        </w:rPr>
        <w:t>–</w:t>
      </w:r>
      <w:r w:rsidRPr="00A41E2C">
        <w:rPr>
          <w:rFonts w:ascii="Garamond" w:hAnsi="Garamond"/>
          <w:b/>
          <w:sz w:val="26"/>
          <w:szCs w:val="26"/>
        </w:rPr>
        <w:t xml:space="preserve"> </w:t>
      </w:r>
      <w:r w:rsidR="0059251F" w:rsidRPr="00A41E2C">
        <w:rPr>
          <w:rFonts w:ascii="Garamond" w:hAnsi="Garamond"/>
          <w:b/>
          <w:sz w:val="26"/>
          <w:szCs w:val="26"/>
        </w:rPr>
        <w:t xml:space="preserve">Nomina dei </w:t>
      </w:r>
      <w:r w:rsidR="002E5743" w:rsidRPr="00A41E2C">
        <w:rPr>
          <w:rFonts w:ascii="Garamond" w:hAnsi="Garamond"/>
          <w:b/>
          <w:sz w:val="26"/>
          <w:szCs w:val="26"/>
        </w:rPr>
        <w:t>referenti</w:t>
      </w:r>
    </w:p>
    <w:p w14:paraId="3223EB08" w14:textId="7D176D33" w:rsidR="00877066" w:rsidRPr="00A41E2C" w:rsidRDefault="00B2619C" w:rsidP="006F23A1">
      <w:pPr>
        <w:spacing w:before="0" w:after="120"/>
        <w:rPr>
          <w:rFonts w:ascii="Garamond" w:hAnsi="Garamond"/>
          <w:sz w:val="26"/>
          <w:szCs w:val="26"/>
        </w:rPr>
      </w:pPr>
      <w:r w:rsidRPr="00003CA6">
        <w:rPr>
          <w:rFonts w:ascii="Garamond" w:hAnsi="Garamond" w:cs="Garamond"/>
          <w:sz w:val="26"/>
          <w:szCs w:val="26"/>
        </w:rPr>
        <w:t>Referente del Protocollo per il Ministero è la dott.ssa Benedetta Brecciaroli e Referente del Protocollo per</w:t>
      </w:r>
      <w:r>
        <w:rPr>
          <w:rFonts w:ascii="Garamond" w:hAnsi="Garamond" w:cs="Garamond"/>
          <w:sz w:val="26"/>
          <w:szCs w:val="26"/>
        </w:rPr>
        <w:t xml:space="preserve"> </w:t>
      </w:r>
      <w:r w:rsidR="00201716">
        <w:rPr>
          <w:rFonts w:ascii="Garamond" w:hAnsi="Garamond"/>
          <w:sz w:val="26"/>
          <w:szCs w:val="26"/>
        </w:rPr>
        <w:t>l’</w:t>
      </w:r>
      <w:r w:rsidR="00201716" w:rsidRPr="003E0B8F">
        <w:rPr>
          <w:rFonts w:ascii="Garamond" w:hAnsi="Garamond"/>
          <w:sz w:val="26"/>
          <w:szCs w:val="26"/>
          <w:highlight w:val="yellow"/>
        </w:rPr>
        <w:t>ENTE</w:t>
      </w:r>
      <w:r w:rsidR="003E0B8F" w:rsidRPr="003E0B8F">
        <w:rPr>
          <w:rFonts w:ascii="Garamond" w:hAnsi="Garamond"/>
          <w:sz w:val="26"/>
          <w:szCs w:val="26"/>
          <w:highlight w:val="yellow"/>
        </w:rPr>
        <w:t xml:space="preserve"> SOTTOSCRITTORE</w:t>
      </w:r>
      <w:r w:rsidR="003E0B8F">
        <w:rPr>
          <w:rFonts w:ascii="Garamond" w:hAnsi="Garamond"/>
          <w:sz w:val="26"/>
          <w:szCs w:val="26"/>
        </w:rPr>
        <w:t xml:space="preserve"> </w:t>
      </w:r>
      <w:r>
        <w:rPr>
          <w:rFonts w:ascii="Garamond" w:hAnsi="Garamond" w:cs="Garamond"/>
          <w:sz w:val="26"/>
          <w:szCs w:val="26"/>
        </w:rPr>
        <w:t xml:space="preserve">è </w:t>
      </w:r>
      <w:r w:rsidRPr="00B7734F">
        <w:rPr>
          <w:rFonts w:ascii="Garamond" w:hAnsi="Garamond" w:cs="Garamond"/>
          <w:sz w:val="26"/>
          <w:szCs w:val="26"/>
          <w:highlight w:val="yellow"/>
        </w:rPr>
        <w:t>XXX</w:t>
      </w:r>
      <w:r w:rsidR="00877066" w:rsidRPr="00A41E2C">
        <w:rPr>
          <w:rFonts w:ascii="Garamond" w:hAnsi="Garamond" w:cs="Arial"/>
          <w:color w:val="000000"/>
          <w:sz w:val="26"/>
          <w:szCs w:val="26"/>
        </w:rPr>
        <w:t xml:space="preserve"> </w:t>
      </w:r>
      <w:r w:rsidR="00731169" w:rsidRPr="00A41E2C">
        <w:rPr>
          <w:rFonts w:ascii="Garamond" w:hAnsi="Garamond"/>
          <w:sz w:val="26"/>
          <w:szCs w:val="26"/>
        </w:rPr>
        <w:t xml:space="preserve">        </w:t>
      </w:r>
    </w:p>
    <w:p w14:paraId="26FC5B7D"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t xml:space="preserve">Art. </w:t>
      </w:r>
      <w:r w:rsidR="001277F9" w:rsidRPr="00A41E2C">
        <w:rPr>
          <w:rFonts w:ascii="Garamond" w:hAnsi="Garamond"/>
          <w:b/>
          <w:sz w:val="26"/>
          <w:szCs w:val="26"/>
        </w:rPr>
        <w:t xml:space="preserve">– 11 </w:t>
      </w:r>
      <w:r w:rsidRPr="00A41E2C">
        <w:rPr>
          <w:rFonts w:ascii="Garamond" w:hAnsi="Garamond"/>
          <w:b/>
          <w:sz w:val="26"/>
          <w:szCs w:val="26"/>
        </w:rPr>
        <w:t>Trattamento dei dati</w:t>
      </w:r>
    </w:p>
    <w:p w14:paraId="3A4E8C1F" w14:textId="6C7EB5DF" w:rsidR="001277F9" w:rsidRPr="00A41E2C" w:rsidRDefault="001277F9" w:rsidP="006F23A1">
      <w:pPr>
        <w:spacing w:before="0" w:after="120"/>
        <w:rPr>
          <w:rFonts w:ascii="Garamond" w:hAnsi="Garamond"/>
          <w:sz w:val="26"/>
          <w:szCs w:val="26"/>
        </w:rPr>
      </w:pPr>
      <w:r w:rsidRPr="00A41E2C">
        <w:rPr>
          <w:rFonts w:ascii="Garamond" w:hAnsi="Garamond"/>
          <w:sz w:val="26"/>
          <w:szCs w:val="26"/>
        </w:rPr>
        <w:t xml:space="preserve">Le parti si impegnano a trattare i dati personali, eventualmente acquisiti durante lo svolgimento delle attività dedotte nella presente convenzione, unicamente per le finalità ad essa connesse, nell’osservanza delle norme e dei principi fissati dal </w:t>
      </w:r>
      <w:proofErr w:type="spellStart"/>
      <w:r w:rsidRPr="00A41E2C">
        <w:rPr>
          <w:rFonts w:ascii="Garamond" w:hAnsi="Garamond"/>
          <w:sz w:val="26"/>
          <w:szCs w:val="26"/>
        </w:rPr>
        <w:t>D.lgs</w:t>
      </w:r>
      <w:proofErr w:type="spellEnd"/>
      <w:r w:rsidRPr="00A41E2C">
        <w:rPr>
          <w:rFonts w:ascii="Garamond" w:hAnsi="Garamond"/>
          <w:sz w:val="26"/>
          <w:szCs w:val="26"/>
        </w:rPr>
        <w:t xml:space="preserve"> 196/2003</w:t>
      </w:r>
      <w:r w:rsidR="00B2619C">
        <w:rPr>
          <w:rFonts w:ascii="Garamond" w:hAnsi="Garamond"/>
          <w:sz w:val="26"/>
          <w:szCs w:val="26"/>
        </w:rPr>
        <w:t xml:space="preserve">, </w:t>
      </w:r>
      <w:r w:rsidR="00B2619C" w:rsidRPr="00003CA6">
        <w:rPr>
          <w:rFonts w:ascii="Garamond" w:hAnsi="Garamond" w:cs="Garamond"/>
          <w:sz w:val="26"/>
          <w:szCs w:val="26"/>
        </w:rPr>
        <w:t>d</w:t>
      </w:r>
      <w:r w:rsidR="00335EE1">
        <w:rPr>
          <w:rFonts w:ascii="Garamond" w:hAnsi="Garamond" w:cs="Garamond"/>
          <w:sz w:val="26"/>
          <w:szCs w:val="26"/>
        </w:rPr>
        <w:t>a</w:t>
      </w:r>
      <w:r w:rsidR="00B2619C" w:rsidRPr="00003CA6">
        <w:rPr>
          <w:rFonts w:ascii="Garamond" w:hAnsi="Garamond" w:cs="Garamond"/>
          <w:sz w:val="26"/>
          <w:szCs w:val="26"/>
        </w:rPr>
        <w:t>l Regolamento (UE) 2016/</w:t>
      </w:r>
      <w:r w:rsidR="000F5757" w:rsidRPr="00003CA6">
        <w:rPr>
          <w:rFonts w:ascii="Garamond" w:hAnsi="Garamond" w:cs="Garamond"/>
          <w:sz w:val="26"/>
          <w:szCs w:val="26"/>
        </w:rPr>
        <w:t>679 e</w:t>
      </w:r>
      <w:r w:rsidR="00B2619C" w:rsidRPr="00003CA6">
        <w:rPr>
          <w:rFonts w:ascii="Garamond" w:hAnsi="Garamond" w:cs="Garamond"/>
          <w:sz w:val="26"/>
          <w:szCs w:val="26"/>
        </w:rPr>
        <w:t xml:space="preserve"> d</w:t>
      </w:r>
      <w:r w:rsidR="00335EE1">
        <w:rPr>
          <w:rFonts w:ascii="Garamond" w:hAnsi="Garamond" w:cs="Garamond"/>
          <w:sz w:val="26"/>
          <w:szCs w:val="26"/>
        </w:rPr>
        <w:t>a</w:t>
      </w:r>
      <w:r w:rsidR="00B2619C" w:rsidRPr="00003CA6">
        <w:rPr>
          <w:rFonts w:ascii="Garamond" w:hAnsi="Garamond" w:cs="Garamond"/>
          <w:sz w:val="26"/>
          <w:szCs w:val="26"/>
        </w:rPr>
        <w:t xml:space="preserve">l </w:t>
      </w:r>
      <w:proofErr w:type="spellStart"/>
      <w:r w:rsidR="00B2619C" w:rsidRPr="00003CA6">
        <w:rPr>
          <w:rFonts w:ascii="Garamond" w:hAnsi="Garamond" w:cs="Garamond"/>
          <w:sz w:val="26"/>
          <w:szCs w:val="26"/>
        </w:rPr>
        <w:t>D.L.Vo</w:t>
      </w:r>
      <w:proofErr w:type="spellEnd"/>
      <w:r w:rsidR="00B2619C" w:rsidRPr="00003CA6">
        <w:rPr>
          <w:rFonts w:ascii="Garamond" w:hAnsi="Garamond" w:cs="Garamond"/>
          <w:sz w:val="26"/>
          <w:szCs w:val="26"/>
        </w:rPr>
        <w:t xml:space="preserve"> 101/2018, di adeguamento del Codice della Privacy alla normativa europea.</w:t>
      </w:r>
      <w:r w:rsidRPr="00A41E2C">
        <w:rPr>
          <w:rFonts w:ascii="Garamond" w:hAnsi="Garamond"/>
          <w:sz w:val="26"/>
          <w:szCs w:val="26"/>
        </w:rPr>
        <w:t xml:space="preserve"> </w:t>
      </w:r>
    </w:p>
    <w:p w14:paraId="72626690" w14:textId="2477C906" w:rsidR="00944A34" w:rsidRPr="00A41E2C" w:rsidRDefault="003E0B8F" w:rsidP="00944A34">
      <w:pPr>
        <w:spacing w:before="0" w:after="120"/>
        <w:rPr>
          <w:rFonts w:ascii="Garamond" w:hAnsi="Garamond"/>
          <w:sz w:val="26"/>
          <w:szCs w:val="26"/>
        </w:rPr>
      </w:pPr>
      <w:r>
        <w:rPr>
          <w:rFonts w:ascii="Garamond" w:hAnsi="Garamond"/>
          <w:sz w:val="26"/>
          <w:szCs w:val="26"/>
          <w:highlight w:val="yellow"/>
        </w:rPr>
        <w:t>L’</w:t>
      </w:r>
      <w:r w:rsidRPr="003E0B8F">
        <w:rPr>
          <w:rFonts w:ascii="Garamond" w:hAnsi="Garamond"/>
          <w:sz w:val="26"/>
          <w:szCs w:val="26"/>
          <w:highlight w:val="yellow"/>
        </w:rPr>
        <w:t>ENTE SOTTOSCRITTORE</w:t>
      </w:r>
      <w:r w:rsidR="00D5125D" w:rsidRPr="00D5125D">
        <w:rPr>
          <w:rFonts w:ascii="Garamond" w:hAnsi="Garamond"/>
          <w:sz w:val="26"/>
          <w:szCs w:val="26"/>
        </w:rPr>
        <w:t xml:space="preserve">, </w:t>
      </w:r>
      <w:r w:rsidR="00944A34" w:rsidRPr="00A41E2C">
        <w:rPr>
          <w:rFonts w:ascii="Garamond" w:hAnsi="Garamond"/>
          <w:sz w:val="26"/>
          <w:szCs w:val="26"/>
        </w:rPr>
        <w:t>sottoscrivendo il presente Protocollo d’Intesa, autorizza, al solo fine di pubblicizzare l’esistenza e la titolarità del dato, alla pubblicazione delle seguenti informazioni: nome e tipologia del dato/collezione, Titolare/Referente (Nome e Cognome), Ente, indirizzo, telefono, e-mail.</w:t>
      </w:r>
    </w:p>
    <w:p w14:paraId="44059255" w14:textId="77777777" w:rsidR="000077A2" w:rsidRPr="00A41E2C" w:rsidRDefault="000077A2" w:rsidP="00AC4A76">
      <w:pPr>
        <w:spacing w:before="0" w:after="120"/>
        <w:jc w:val="center"/>
        <w:rPr>
          <w:rFonts w:ascii="Garamond" w:hAnsi="Garamond"/>
          <w:b/>
          <w:sz w:val="26"/>
          <w:szCs w:val="26"/>
        </w:rPr>
      </w:pPr>
    </w:p>
    <w:p w14:paraId="24CB8FA3" w14:textId="77777777" w:rsidR="006F23A1" w:rsidRPr="00A41E2C" w:rsidRDefault="00AC4A76" w:rsidP="00AC4A76">
      <w:pPr>
        <w:spacing w:before="0" w:after="120"/>
        <w:jc w:val="center"/>
        <w:rPr>
          <w:rFonts w:ascii="Garamond" w:hAnsi="Garamond"/>
          <w:b/>
          <w:sz w:val="26"/>
          <w:szCs w:val="26"/>
        </w:rPr>
      </w:pPr>
      <w:r w:rsidRPr="00A41E2C">
        <w:rPr>
          <w:rFonts w:ascii="Garamond" w:hAnsi="Garamond"/>
          <w:b/>
          <w:sz w:val="26"/>
          <w:szCs w:val="26"/>
        </w:rPr>
        <w:t xml:space="preserve">Art. </w:t>
      </w:r>
      <w:r w:rsidR="001277F9" w:rsidRPr="00A41E2C">
        <w:rPr>
          <w:rFonts w:ascii="Garamond" w:hAnsi="Garamond"/>
          <w:b/>
          <w:sz w:val="26"/>
          <w:szCs w:val="26"/>
        </w:rPr>
        <w:t xml:space="preserve">– 12 </w:t>
      </w:r>
      <w:r w:rsidRPr="00A41E2C">
        <w:rPr>
          <w:rFonts w:ascii="Garamond" w:hAnsi="Garamond"/>
          <w:b/>
          <w:sz w:val="26"/>
          <w:szCs w:val="26"/>
        </w:rPr>
        <w:t>Recesso</w:t>
      </w:r>
    </w:p>
    <w:p w14:paraId="30522201" w14:textId="77777777" w:rsidR="00AC4A76" w:rsidRPr="00A41E2C" w:rsidRDefault="00AC4A76" w:rsidP="00AC4A76">
      <w:pPr>
        <w:spacing w:before="0" w:after="120"/>
        <w:rPr>
          <w:rFonts w:ascii="Garamond" w:hAnsi="Garamond"/>
          <w:sz w:val="26"/>
          <w:szCs w:val="26"/>
        </w:rPr>
      </w:pPr>
      <w:r w:rsidRPr="00A41E2C">
        <w:rPr>
          <w:rFonts w:ascii="Garamond" w:hAnsi="Garamond"/>
          <w:sz w:val="26"/>
          <w:szCs w:val="26"/>
        </w:rPr>
        <w:t>Le Parti possono recedere dal presente Protocollo d’Intesa mediante comunicazione scritta da notificare con preavviso di almeno 30 giorni con raccomandata con avviso di ricevimento.</w:t>
      </w:r>
    </w:p>
    <w:p w14:paraId="59EF4645" w14:textId="77777777" w:rsidR="006F23A1" w:rsidRPr="00A41E2C" w:rsidRDefault="006F23A1" w:rsidP="006F23A1">
      <w:pPr>
        <w:spacing w:before="0" w:after="120"/>
        <w:jc w:val="center"/>
        <w:rPr>
          <w:rFonts w:ascii="Garamond" w:hAnsi="Garamond"/>
          <w:b/>
          <w:sz w:val="26"/>
          <w:szCs w:val="26"/>
        </w:rPr>
      </w:pPr>
      <w:r w:rsidRPr="00A41E2C">
        <w:rPr>
          <w:rFonts w:ascii="Garamond" w:hAnsi="Garamond"/>
          <w:b/>
          <w:sz w:val="26"/>
          <w:szCs w:val="26"/>
        </w:rPr>
        <w:lastRenderedPageBreak/>
        <w:t>Art. 1</w:t>
      </w:r>
      <w:r w:rsidR="00C105C9" w:rsidRPr="00A41E2C">
        <w:rPr>
          <w:rFonts w:ascii="Garamond" w:hAnsi="Garamond"/>
          <w:b/>
          <w:sz w:val="26"/>
          <w:szCs w:val="26"/>
        </w:rPr>
        <w:t>3</w:t>
      </w:r>
      <w:r w:rsidRPr="00A41E2C">
        <w:rPr>
          <w:rFonts w:ascii="Garamond" w:hAnsi="Garamond"/>
          <w:b/>
          <w:sz w:val="26"/>
          <w:szCs w:val="26"/>
        </w:rPr>
        <w:t xml:space="preserve"> - Domicilio</w:t>
      </w:r>
    </w:p>
    <w:p w14:paraId="4B67B0F6" w14:textId="77777777" w:rsidR="006F23A1" w:rsidRPr="00A41E2C" w:rsidRDefault="006F23A1" w:rsidP="006F23A1">
      <w:pPr>
        <w:pStyle w:val="Corpodeltesto3"/>
        <w:spacing w:before="0"/>
        <w:rPr>
          <w:rFonts w:ascii="Garamond" w:hAnsi="Garamond"/>
          <w:sz w:val="26"/>
          <w:szCs w:val="26"/>
        </w:rPr>
      </w:pPr>
      <w:r w:rsidRPr="00A41E2C">
        <w:rPr>
          <w:rFonts w:ascii="Garamond" w:hAnsi="Garamond"/>
          <w:sz w:val="26"/>
          <w:szCs w:val="26"/>
        </w:rPr>
        <w:t>Ai fini dell’esecuzione del presente Protocollo d’Intesa, le Parti eleggono domicilio, rispettivamente:</w:t>
      </w:r>
    </w:p>
    <w:p w14:paraId="63FCBCC9" w14:textId="5E47B4D7" w:rsidR="006F23A1" w:rsidRPr="00A41E2C" w:rsidRDefault="006F23A1" w:rsidP="006F23A1">
      <w:pPr>
        <w:numPr>
          <w:ilvl w:val="0"/>
          <w:numId w:val="4"/>
        </w:numPr>
        <w:spacing w:before="0" w:after="120"/>
        <w:ind w:left="0" w:firstLine="0"/>
        <w:rPr>
          <w:rFonts w:ascii="Garamond" w:hAnsi="Garamond"/>
          <w:sz w:val="26"/>
          <w:szCs w:val="26"/>
        </w:rPr>
      </w:pPr>
      <w:r w:rsidRPr="00A41E2C">
        <w:rPr>
          <w:rFonts w:ascii="Garamond" w:hAnsi="Garamond"/>
          <w:sz w:val="26"/>
          <w:szCs w:val="26"/>
        </w:rPr>
        <w:t xml:space="preserve">il </w:t>
      </w:r>
      <w:r w:rsidR="00381A2C">
        <w:rPr>
          <w:rFonts w:ascii="Garamond" w:hAnsi="Garamond"/>
          <w:sz w:val="26"/>
          <w:szCs w:val="26"/>
        </w:rPr>
        <w:t>M</w:t>
      </w:r>
      <w:r w:rsidR="00476236">
        <w:rPr>
          <w:rFonts w:ascii="Garamond" w:hAnsi="Garamond"/>
          <w:sz w:val="26"/>
          <w:szCs w:val="26"/>
        </w:rPr>
        <w:t>AS</w:t>
      </w:r>
      <w:r w:rsidR="00381A2C">
        <w:rPr>
          <w:rFonts w:ascii="Garamond" w:hAnsi="Garamond"/>
          <w:sz w:val="26"/>
          <w:szCs w:val="26"/>
        </w:rPr>
        <w:t>E</w:t>
      </w:r>
      <w:r w:rsidRPr="00A41E2C">
        <w:rPr>
          <w:rFonts w:ascii="Garamond" w:hAnsi="Garamond"/>
          <w:sz w:val="26"/>
          <w:szCs w:val="26"/>
        </w:rPr>
        <w:t xml:space="preserve"> presso la propria sede sita in Roma, Via Cristoforo Colombo n. 44;</w:t>
      </w:r>
    </w:p>
    <w:p w14:paraId="71E348AD" w14:textId="792B1E35" w:rsidR="006F23A1" w:rsidRPr="00D5125D" w:rsidRDefault="003E0B8F" w:rsidP="006F23A1">
      <w:pPr>
        <w:numPr>
          <w:ilvl w:val="0"/>
          <w:numId w:val="4"/>
        </w:numPr>
        <w:spacing w:before="0" w:after="120"/>
        <w:rPr>
          <w:rFonts w:ascii="Garamond" w:hAnsi="Garamond"/>
          <w:sz w:val="26"/>
          <w:szCs w:val="26"/>
        </w:rPr>
      </w:pPr>
      <w:r>
        <w:rPr>
          <w:rFonts w:ascii="Garamond" w:hAnsi="Garamond"/>
          <w:sz w:val="26"/>
          <w:szCs w:val="26"/>
          <w:highlight w:val="yellow"/>
        </w:rPr>
        <w:t>L’</w:t>
      </w:r>
      <w:r w:rsidRPr="003E0B8F">
        <w:rPr>
          <w:rFonts w:ascii="Garamond" w:hAnsi="Garamond"/>
          <w:sz w:val="26"/>
          <w:szCs w:val="26"/>
          <w:highlight w:val="yellow"/>
        </w:rPr>
        <w:t>ENTE SOTTOSCRITTORE</w:t>
      </w:r>
      <w:r w:rsidR="00085BAF">
        <w:rPr>
          <w:rFonts w:ascii="Garamond" w:hAnsi="Garamond"/>
          <w:sz w:val="26"/>
          <w:szCs w:val="26"/>
        </w:rPr>
        <w:t xml:space="preserve"> </w:t>
      </w:r>
      <w:r w:rsidR="006F23A1" w:rsidRPr="00D5125D">
        <w:rPr>
          <w:rFonts w:ascii="Garamond" w:hAnsi="Garamond"/>
          <w:sz w:val="26"/>
          <w:szCs w:val="26"/>
        </w:rPr>
        <w:t xml:space="preserve">presso la propria sede sita in </w:t>
      </w:r>
      <w:r w:rsidR="00B7734F" w:rsidRPr="00085BAF">
        <w:rPr>
          <w:rFonts w:ascii="Garamond" w:hAnsi="Garamond"/>
          <w:sz w:val="26"/>
          <w:szCs w:val="26"/>
          <w:highlight w:val="yellow"/>
        </w:rPr>
        <w:t>XXX</w:t>
      </w:r>
    </w:p>
    <w:p w14:paraId="37681700" w14:textId="77777777" w:rsidR="00203D50" w:rsidRDefault="00203D50" w:rsidP="006F23A1">
      <w:pPr>
        <w:spacing w:before="0" w:after="120"/>
        <w:rPr>
          <w:rFonts w:ascii="Garamond" w:hAnsi="Garamond"/>
          <w:sz w:val="26"/>
          <w:szCs w:val="26"/>
        </w:rPr>
      </w:pPr>
    </w:p>
    <w:p w14:paraId="76AA7959" w14:textId="77777777" w:rsidR="00B2619C" w:rsidRPr="00003CA6" w:rsidRDefault="00B2619C" w:rsidP="00B2619C">
      <w:pPr>
        <w:spacing w:before="0" w:after="120"/>
        <w:rPr>
          <w:rFonts w:ascii="Garamond" w:hAnsi="Garamond" w:cs="Garamond"/>
          <w:sz w:val="26"/>
          <w:szCs w:val="26"/>
        </w:rPr>
      </w:pPr>
      <w:r w:rsidRPr="00003CA6">
        <w:rPr>
          <w:rFonts w:ascii="Garamond" w:hAnsi="Garamond" w:cs="Garamond"/>
          <w:sz w:val="26"/>
          <w:szCs w:val="26"/>
        </w:rPr>
        <w:t>Il presente atto è firmato digitalmente ai sensi del D.P.R. 28 dicembre 2000, n. 445 e del d. lgs. 7 marzo 2005 n. 82 e norme collegate.</w:t>
      </w:r>
    </w:p>
    <w:p w14:paraId="04FE43E5" w14:textId="77777777" w:rsidR="00B2619C" w:rsidRPr="00003CA6" w:rsidRDefault="00B2619C" w:rsidP="00B2619C">
      <w:pPr>
        <w:spacing w:before="0" w:after="120"/>
        <w:rPr>
          <w:rFonts w:ascii="Garamond" w:hAnsi="Garamond" w:cs="Garamond"/>
          <w:sz w:val="26"/>
          <w:szCs w:val="26"/>
        </w:rPr>
      </w:pPr>
    </w:p>
    <w:p w14:paraId="297F65B6" w14:textId="77777777" w:rsidR="00B2619C" w:rsidRPr="00003CA6" w:rsidRDefault="00B2619C" w:rsidP="00B2619C">
      <w:pPr>
        <w:spacing w:before="0" w:after="120"/>
        <w:rPr>
          <w:rFonts w:ascii="Garamond" w:hAnsi="Garamond" w:cs="Garamond"/>
          <w:sz w:val="26"/>
          <w:szCs w:val="26"/>
        </w:rPr>
      </w:pPr>
    </w:p>
    <w:p w14:paraId="176DAF77" w14:textId="77777777" w:rsidR="00B2619C" w:rsidRPr="00003CA6" w:rsidRDefault="00B2619C" w:rsidP="00B2619C">
      <w:pPr>
        <w:spacing w:before="0" w:after="120"/>
        <w:rPr>
          <w:rFonts w:ascii="Garamond" w:hAnsi="Garamond" w:cs="Garamond"/>
          <w:sz w:val="26"/>
          <w:szCs w:val="26"/>
        </w:rPr>
      </w:pPr>
    </w:p>
    <w:p w14:paraId="65F1327B" w14:textId="178AD23C" w:rsidR="00B2619C" w:rsidRPr="00003CA6" w:rsidRDefault="00B2619C" w:rsidP="00B2619C">
      <w:pPr>
        <w:jc w:val="left"/>
        <w:rPr>
          <w:rFonts w:ascii="Garamond" w:hAnsi="Garamond" w:cs="Garamond"/>
          <w:bCs/>
          <w:sz w:val="26"/>
          <w:szCs w:val="26"/>
        </w:rPr>
      </w:pPr>
      <w:r w:rsidRPr="00003CA6">
        <w:rPr>
          <w:rFonts w:ascii="Garamond" w:hAnsi="Garamond" w:cs="Garamond"/>
          <w:bCs/>
          <w:sz w:val="26"/>
          <w:szCs w:val="26"/>
        </w:rPr>
        <w:t xml:space="preserve">Per il Ministero </w:t>
      </w:r>
      <w:r w:rsidR="00F04820">
        <w:rPr>
          <w:rFonts w:ascii="Garamond" w:hAnsi="Garamond" w:cs="Garamond"/>
          <w:bCs/>
          <w:sz w:val="26"/>
          <w:szCs w:val="26"/>
        </w:rPr>
        <w:t xml:space="preserve">dell’Ambiente e della Sicurezza Energetica </w:t>
      </w:r>
    </w:p>
    <w:p w14:paraId="712A991C" w14:textId="3C088FF7" w:rsidR="00B2619C" w:rsidRPr="00003CA6" w:rsidRDefault="00084B03" w:rsidP="00B2619C">
      <w:pPr>
        <w:jc w:val="left"/>
        <w:rPr>
          <w:rFonts w:ascii="Garamond" w:hAnsi="Garamond" w:cs="Garamond"/>
          <w:bCs/>
          <w:sz w:val="26"/>
          <w:szCs w:val="26"/>
        </w:rPr>
      </w:pPr>
      <w:r>
        <w:rPr>
          <w:rFonts w:ascii="Garamond" w:hAnsi="Garamond" w:cs="Garamond"/>
          <w:bCs/>
          <w:sz w:val="26"/>
          <w:szCs w:val="26"/>
        </w:rPr>
        <w:t>xxxxxxxxx</w:t>
      </w:r>
    </w:p>
    <w:p w14:paraId="0A40ADC1" w14:textId="77777777" w:rsidR="00B2619C" w:rsidRPr="00003CA6" w:rsidRDefault="00B2619C" w:rsidP="00B2619C">
      <w:pPr>
        <w:jc w:val="left"/>
        <w:rPr>
          <w:rFonts w:ascii="Garamond" w:hAnsi="Garamond" w:cs="Garamond"/>
          <w:bCs/>
          <w:sz w:val="26"/>
          <w:szCs w:val="26"/>
        </w:rPr>
      </w:pPr>
    </w:p>
    <w:p w14:paraId="6E566BD9" w14:textId="77777777" w:rsidR="00B2619C" w:rsidRPr="00003CA6" w:rsidRDefault="00B2619C" w:rsidP="00B2619C">
      <w:pPr>
        <w:jc w:val="left"/>
        <w:rPr>
          <w:rFonts w:ascii="Garamond" w:hAnsi="Garamond" w:cs="Garamond"/>
          <w:bCs/>
          <w:sz w:val="26"/>
          <w:szCs w:val="26"/>
        </w:rPr>
      </w:pPr>
    </w:p>
    <w:p w14:paraId="04746084" w14:textId="77777777" w:rsidR="00B2619C" w:rsidRPr="00003CA6" w:rsidRDefault="00B2619C" w:rsidP="00B2619C">
      <w:pPr>
        <w:jc w:val="left"/>
        <w:rPr>
          <w:rFonts w:ascii="Garamond" w:hAnsi="Garamond" w:cs="Garamond"/>
          <w:bCs/>
          <w:sz w:val="26"/>
          <w:szCs w:val="26"/>
        </w:rPr>
      </w:pPr>
    </w:p>
    <w:p w14:paraId="7FA76504" w14:textId="77777777" w:rsidR="00B2619C" w:rsidRPr="00003CA6" w:rsidRDefault="00B2619C" w:rsidP="00B2619C">
      <w:pPr>
        <w:jc w:val="left"/>
        <w:rPr>
          <w:rFonts w:ascii="Garamond" w:hAnsi="Garamond" w:cs="Garamond"/>
          <w:bCs/>
          <w:sz w:val="26"/>
          <w:szCs w:val="26"/>
        </w:rPr>
      </w:pPr>
    </w:p>
    <w:p w14:paraId="53DB4C14" w14:textId="77777777" w:rsidR="00B2619C" w:rsidRPr="00003CA6" w:rsidRDefault="00B2619C" w:rsidP="00B2619C">
      <w:pPr>
        <w:jc w:val="left"/>
        <w:rPr>
          <w:rFonts w:ascii="Garamond" w:hAnsi="Garamond" w:cs="Garamond"/>
          <w:bCs/>
          <w:sz w:val="26"/>
          <w:szCs w:val="26"/>
        </w:rPr>
      </w:pPr>
    </w:p>
    <w:p w14:paraId="1F027E66" w14:textId="77777777" w:rsidR="00B2619C" w:rsidRPr="00003CA6" w:rsidRDefault="00B2619C" w:rsidP="00B2619C">
      <w:pPr>
        <w:spacing w:before="0" w:after="120"/>
        <w:rPr>
          <w:rFonts w:ascii="Garamond" w:hAnsi="Garamond" w:cs="Garamond"/>
          <w:bCs/>
          <w:sz w:val="26"/>
          <w:szCs w:val="26"/>
        </w:rPr>
      </w:pPr>
    </w:p>
    <w:p w14:paraId="3DB7CE72" w14:textId="3A38E947" w:rsidR="00B2619C" w:rsidRPr="00003CA6" w:rsidRDefault="00B2619C" w:rsidP="00B2619C">
      <w:pPr>
        <w:spacing w:before="0" w:after="120"/>
        <w:rPr>
          <w:rFonts w:ascii="Garamond" w:hAnsi="Garamond" w:cs="Garamond"/>
          <w:bCs/>
          <w:sz w:val="26"/>
          <w:szCs w:val="26"/>
        </w:rPr>
      </w:pPr>
      <w:r w:rsidRPr="00003CA6">
        <w:rPr>
          <w:rFonts w:ascii="Garamond" w:hAnsi="Garamond" w:cs="Garamond"/>
          <w:bCs/>
          <w:sz w:val="26"/>
          <w:szCs w:val="26"/>
        </w:rPr>
        <w:t xml:space="preserve">Per </w:t>
      </w:r>
      <w:r w:rsidR="003D5684">
        <w:rPr>
          <w:rFonts w:ascii="Garamond" w:hAnsi="Garamond" w:cs="Garamond"/>
          <w:bCs/>
          <w:sz w:val="26"/>
          <w:szCs w:val="26"/>
        </w:rPr>
        <w:t>l’</w:t>
      </w:r>
      <w:r w:rsidR="003D5684" w:rsidRPr="00085BAF">
        <w:rPr>
          <w:rFonts w:ascii="Garamond" w:hAnsi="Garamond"/>
          <w:sz w:val="26"/>
          <w:szCs w:val="26"/>
          <w:highlight w:val="yellow"/>
        </w:rPr>
        <w:t>ENTE</w:t>
      </w:r>
      <w:r w:rsidR="00085BAF" w:rsidRPr="003E0B8F">
        <w:rPr>
          <w:rFonts w:ascii="Garamond" w:hAnsi="Garamond"/>
          <w:sz w:val="26"/>
          <w:szCs w:val="26"/>
          <w:highlight w:val="yellow"/>
        </w:rPr>
        <w:t xml:space="preserve"> SOTTOSCRITTORE</w:t>
      </w:r>
    </w:p>
    <w:p w14:paraId="4F77B884" w14:textId="729421FF" w:rsidR="00B2619C" w:rsidRPr="004A191B" w:rsidRDefault="00B7734F" w:rsidP="00B2619C">
      <w:pPr>
        <w:spacing w:before="0" w:after="120"/>
        <w:rPr>
          <w:rFonts w:ascii="Garamond" w:hAnsi="Garamond" w:cs="Garamond"/>
          <w:bCs/>
          <w:sz w:val="26"/>
          <w:szCs w:val="26"/>
        </w:rPr>
      </w:pPr>
      <w:r w:rsidRPr="00085BAF">
        <w:rPr>
          <w:rFonts w:ascii="Garamond" w:hAnsi="Garamond" w:cs="Garamond"/>
          <w:bCs/>
          <w:sz w:val="26"/>
          <w:szCs w:val="26"/>
          <w:highlight w:val="yellow"/>
        </w:rPr>
        <w:t>XXXXX</w:t>
      </w:r>
    </w:p>
    <w:p w14:paraId="6A658469" w14:textId="77777777" w:rsidR="00861CA3" w:rsidRDefault="00861CA3">
      <w:pPr>
        <w:rPr>
          <w:sz w:val="26"/>
          <w:szCs w:val="26"/>
        </w:rPr>
      </w:pPr>
    </w:p>
    <w:p w14:paraId="5395B01F" w14:textId="77777777" w:rsidR="003945DA" w:rsidRPr="00A41E2C" w:rsidRDefault="003945DA">
      <w:pPr>
        <w:rPr>
          <w:sz w:val="26"/>
          <w:szCs w:val="26"/>
        </w:rPr>
      </w:pPr>
    </w:p>
    <w:p w14:paraId="7C437843" w14:textId="77777777" w:rsidR="003F0E41" w:rsidRPr="00A41E2C" w:rsidRDefault="003F0E41" w:rsidP="000077A2">
      <w:pPr>
        <w:spacing w:before="0" w:after="240"/>
        <w:rPr>
          <w:rFonts w:ascii="Garamond" w:hAnsi="Garamond"/>
          <w:sz w:val="26"/>
          <w:szCs w:val="26"/>
        </w:rPr>
      </w:pPr>
    </w:p>
    <w:sectPr w:rsidR="003F0E41" w:rsidRPr="00A41E2C" w:rsidSect="00B9267A">
      <w:headerReference w:type="even" r:id="rId8"/>
      <w:headerReference w:type="default" r:id="rId9"/>
      <w:footerReference w:type="even" r:id="rId10"/>
      <w:footerReference w:type="default" r:id="rId11"/>
      <w:headerReference w:type="first" r:id="rId12"/>
      <w:footerReference w:type="first" r:id="rId13"/>
      <w:pgSz w:w="11906" w:h="16838"/>
      <w:pgMar w:top="1247" w:right="1134" w:bottom="1247" w:left="1134"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651EEF" w14:textId="77777777" w:rsidR="00C6212A" w:rsidRDefault="00C6212A">
      <w:pPr>
        <w:spacing w:before="0"/>
      </w:pPr>
      <w:r>
        <w:separator/>
      </w:r>
    </w:p>
  </w:endnote>
  <w:endnote w:type="continuationSeparator" w:id="0">
    <w:p w14:paraId="05E52C90" w14:textId="77777777" w:rsidR="00C6212A" w:rsidRDefault="00C6212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Times New Roman"/>
    <w:panose1 w:val="00000000000000000000"/>
    <w:charset w:val="00"/>
    <w:family w:val="roman"/>
    <w:notTrueType/>
    <w:pitch w:val="default"/>
  </w:font>
  <w:font w:name="DejaVu Sans">
    <w:charset w:val="00"/>
    <w:family w:val="swiss"/>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DFB85" w14:textId="77777777" w:rsidR="00AC4F21" w:rsidRDefault="00AC4F2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B1351B" w14:textId="77777777" w:rsidR="00AC4F21" w:rsidRDefault="00AC4F2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B467A" w14:textId="77777777" w:rsidR="00513262" w:rsidRPr="004B1578" w:rsidRDefault="00513262" w:rsidP="006F23A1">
    <w:pPr>
      <w:pStyle w:val="Pidipagina"/>
      <w:framePr w:wrap="around" w:vAnchor="text" w:hAnchor="margin" w:xAlign="right" w:y="1"/>
      <w:rPr>
        <w:rStyle w:val="Numeropagina"/>
        <w:sz w:val="24"/>
      </w:rPr>
    </w:pPr>
    <w:r w:rsidRPr="004B1578">
      <w:rPr>
        <w:rStyle w:val="Numeropagina"/>
        <w:sz w:val="24"/>
      </w:rPr>
      <w:fldChar w:fldCharType="begin"/>
    </w:r>
    <w:r w:rsidRPr="004B1578">
      <w:rPr>
        <w:rStyle w:val="Numeropagina"/>
        <w:sz w:val="24"/>
      </w:rPr>
      <w:instrText xml:space="preserve">PAGE  </w:instrText>
    </w:r>
    <w:r w:rsidRPr="004B1578">
      <w:rPr>
        <w:rStyle w:val="Numeropagina"/>
        <w:sz w:val="24"/>
      </w:rPr>
      <w:fldChar w:fldCharType="separate"/>
    </w:r>
    <w:r w:rsidR="004C43A9">
      <w:rPr>
        <w:rStyle w:val="Numeropagina"/>
        <w:noProof/>
        <w:sz w:val="24"/>
      </w:rPr>
      <w:t>1</w:t>
    </w:r>
    <w:r w:rsidRPr="004B1578">
      <w:rPr>
        <w:rStyle w:val="Numeropagina"/>
        <w:sz w:val="24"/>
      </w:rPr>
      <w:fldChar w:fldCharType="end"/>
    </w:r>
  </w:p>
  <w:p w14:paraId="694BA8E2" w14:textId="77777777" w:rsidR="00513262" w:rsidRDefault="0051326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3CD81F" w14:textId="77777777" w:rsidR="00C6212A" w:rsidRDefault="00C6212A">
      <w:pPr>
        <w:spacing w:before="0"/>
      </w:pPr>
      <w:r>
        <w:separator/>
      </w:r>
    </w:p>
  </w:footnote>
  <w:footnote w:type="continuationSeparator" w:id="0">
    <w:p w14:paraId="63800FCA" w14:textId="77777777" w:rsidR="00C6212A" w:rsidRDefault="00C6212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81FA7" w14:textId="77777777" w:rsidR="00AC4F21" w:rsidRDefault="00AC4F2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F04EF" w14:textId="77777777" w:rsidR="00AC4F21" w:rsidRDefault="00AC4F21">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2B8948" w14:textId="77777777" w:rsidR="00513262" w:rsidRDefault="00513262"/>
  <w:p w14:paraId="703E4781" w14:textId="77777777" w:rsidR="00513262" w:rsidRDefault="00513262"/>
  <w:tbl>
    <w:tblPr>
      <w:tblW w:w="9997" w:type="dxa"/>
      <w:tblLook w:val="01E0" w:firstRow="1" w:lastRow="1" w:firstColumn="1" w:lastColumn="1" w:noHBand="0" w:noVBand="0"/>
    </w:tblPr>
    <w:tblGrid>
      <w:gridCol w:w="3944"/>
      <w:gridCol w:w="1802"/>
      <w:gridCol w:w="4251"/>
    </w:tblGrid>
    <w:tr w:rsidR="00513262" w14:paraId="7675C110" w14:textId="77777777" w:rsidTr="005939BC">
      <w:trPr>
        <w:trHeight w:val="2468"/>
      </w:trPr>
      <w:tc>
        <w:tcPr>
          <w:tcW w:w="3944" w:type="dxa"/>
        </w:tcPr>
        <w:p w14:paraId="204A011F" w14:textId="77777777" w:rsidR="00513262" w:rsidRPr="008250F6" w:rsidRDefault="00513262" w:rsidP="008250F6">
          <w:pPr>
            <w:pStyle w:val="Contenutotabella"/>
            <w:jc w:val="center"/>
            <w:rPr>
              <w:i/>
              <w:noProof/>
              <w:lang w:eastAsia="it-IT"/>
            </w:rPr>
          </w:pPr>
        </w:p>
        <w:p w14:paraId="240D97A8" w14:textId="77777777" w:rsidR="00513262" w:rsidRDefault="00AC4F21" w:rsidP="00FF2E76">
          <w:pPr>
            <w:pStyle w:val="StileCorpodeltesto12pt"/>
            <w:spacing w:line="360" w:lineRule="auto"/>
            <w:jc w:val="center"/>
            <w:rPr>
              <w:lang w:val="it-IT"/>
            </w:rPr>
          </w:pPr>
          <w:r>
            <w:rPr>
              <w:noProof/>
            </w:rPr>
            <w:drawing>
              <wp:inline distT="0" distB="0" distL="0" distR="0" wp14:anchorId="1BEA4141" wp14:editId="231ADA23">
                <wp:extent cx="1009403" cy="974296"/>
                <wp:effectExtent l="0" t="0" r="635" b="0"/>
                <wp:docPr id="2" name="Immagine 1"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6455" cy="981102"/>
                        </a:xfrm>
                        <a:prstGeom prst="rect">
                          <a:avLst/>
                        </a:prstGeom>
                        <a:noFill/>
                        <a:ln>
                          <a:noFill/>
                        </a:ln>
                      </pic:spPr>
                    </pic:pic>
                  </a:graphicData>
                </a:graphic>
              </wp:inline>
            </w:drawing>
          </w:r>
        </w:p>
        <w:p w14:paraId="0E5DDF20" w14:textId="1E86AD19" w:rsidR="004E0CA7" w:rsidRPr="008250F6" w:rsidRDefault="004E0CA7" w:rsidP="00FF2E76">
          <w:pPr>
            <w:pStyle w:val="StileCorpodeltesto12pt"/>
            <w:spacing w:line="360" w:lineRule="auto"/>
            <w:jc w:val="center"/>
            <w:rPr>
              <w:lang w:val="it-IT"/>
            </w:rPr>
          </w:pPr>
          <w:r>
            <w:rPr>
              <w:lang w:val="it-IT"/>
            </w:rPr>
            <w:t xml:space="preserve">Ministero dell’Ambiente e della Transizione Ecologia </w:t>
          </w:r>
        </w:p>
      </w:tc>
      <w:tc>
        <w:tcPr>
          <w:tcW w:w="1802" w:type="dxa"/>
        </w:tcPr>
        <w:p w14:paraId="42457FEE" w14:textId="77777777" w:rsidR="00513262" w:rsidRDefault="00513262">
          <w:pPr>
            <w:pStyle w:val="Intestazione"/>
          </w:pPr>
        </w:p>
      </w:tc>
      <w:tc>
        <w:tcPr>
          <w:tcW w:w="4251" w:type="dxa"/>
        </w:tcPr>
        <w:p w14:paraId="7F4994DD" w14:textId="2B1AE108" w:rsidR="00D639C9" w:rsidRDefault="00D639C9" w:rsidP="00D639C9">
          <w:pPr>
            <w:tabs>
              <w:tab w:val="left" w:pos="1875"/>
            </w:tabs>
            <w:jc w:val="center"/>
            <w:rPr>
              <w:i/>
              <w:sz w:val="28"/>
              <w:szCs w:val="28"/>
            </w:rPr>
          </w:pPr>
        </w:p>
        <w:p w14:paraId="1756EACB" w14:textId="498C50F4" w:rsidR="00D639C9" w:rsidRPr="00333F99" w:rsidRDefault="0050680A" w:rsidP="00D639C9">
          <w:pPr>
            <w:tabs>
              <w:tab w:val="left" w:pos="1875"/>
            </w:tabs>
            <w:jc w:val="center"/>
            <w:rPr>
              <w:i/>
              <w:sz w:val="28"/>
              <w:szCs w:val="28"/>
            </w:rPr>
          </w:pPr>
          <w:r w:rsidRPr="0050680A">
            <w:rPr>
              <w:i/>
              <w:sz w:val="28"/>
              <w:szCs w:val="28"/>
              <w:highlight w:val="yellow"/>
            </w:rPr>
            <w:t>Aggiungere logo</w:t>
          </w:r>
        </w:p>
        <w:p w14:paraId="7C7A2F4E" w14:textId="1540D7B5" w:rsidR="00513262" w:rsidRDefault="00513262">
          <w:pPr>
            <w:pStyle w:val="Intestazione"/>
          </w:pPr>
        </w:p>
      </w:tc>
    </w:tr>
    <w:tr w:rsidR="005939BC" w14:paraId="7888BF7A" w14:textId="77777777" w:rsidTr="005939BC">
      <w:trPr>
        <w:trHeight w:val="186"/>
      </w:trPr>
      <w:tc>
        <w:tcPr>
          <w:tcW w:w="3944" w:type="dxa"/>
        </w:tcPr>
        <w:p w14:paraId="1E7C7B3A" w14:textId="77777777" w:rsidR="005939BC" w:rsidRPr="008250F6" w:rsidRDefault="005939BC" w:rsidP="008250F6">
          <w:pPr>
            <w:pStyle w:val="Contenutotabella"/>
            <w:jc w:val="center"/>
            <w:rPr>
              <w:i/>
              <w:noProof/>
              <w:lang w:eastAsia="it-IT"/>
            </w:rPr>
          </w:pPr>
        </w:p>
      </w:tc>
      <w:tc>
        <w:tcPr>
          <w:tcW w:w="1802" w:type="dxa"/>
        </w:tcPr>
        <w:p w14:paraId="28900FA7" w14:textId="77777777" w:rsidR="005939BC" w:rsidRDefault="005939BC">
          <w:pPr>
            <w:pStyle w:val="Intestazione"/>
          </w:pPr>
        </w:p>
      </w:tc>
      <w:tc>
        <w:tcPr>
          <w:tcW w:w="4251" w:type="dxa"/>
        </w:tcPr>
        <w:p w14:paraId="39B53A42" w14:textId="77777777" w:rsidR="005939BC" w:rsidRDefault="005939BC" w:rsidP="00D639C9">
          <w:pPr>
            <w:tabs>
              <w:tab w:val="left" w:pos="1875"/>
            </w:tabs>
            <w:jc w:val="center"/>
            <w:rPr>
              <w:i/>
              <w:sz w:val="28"/>
              <w:szCs w:val="28"/>
            </w:rPr>
          </w:pPr>
        </w:p>
      </w:tc>
    </w:tr>
  </w:tbl>
  <w:p w14:paraId="3126B2CB" w14:textId="77777777" w:rsidR="00513262" w:rsidRPr="005939BC" w:rsidRDefault="00513262" w:rsidP="005939BC">
    <w:pPr>
      <w:pStyle w:val="Intestazione"/>
      <w:tabs>
        <w:tab w:val="clear" w:pos="4819"/>
        <w:tab w:val="clear" w:pos="9638"/>
        <w:tab w:val="left" w:pos="2025"/>
      </w:tabs>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Symbol" w:hAnsi="Symbol" w:cs="Symbol"/>
        <w:sz w:val="26"/>
        <w:szCs w:val="26"/>
        <w:shd w:val="clear" w:color="auto" w:fil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6"/>
        <w:szCs w:val="26"/>
        <w:shd w:val="clear" w:color="auto" w:fill="auto"/>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6"/>
        <w:szCs w:val="26"/>
        <w:shd w:val="clear" w:color="auto" w:fill="auto"/>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9ED6802"/>
    <w:multiLevelType w:val="hybridMultilevel"/>
    <w:tmpl w:val="1458D43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47D048E"/>
    <w:multiLevelType w:val="hybridMultilevel"/>
    <w:tmpl w:val="F0C6941C"/>
    <w:lvl w:ilvl="0" w:tplc="04100001">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3" w15:restartNumberingAfterBreak="0">
    <w:nsid w:val="25A02649"/>
    <w:multiLevelType w:val="hybridMultilevel"/>
    <w:tmpl w:val="FE942EEA"/>
    <w:lvl w:ilvl="0" w:tplc="F836D6AE">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7CD2080"/>
    <w:multiLevelType w:val="hybridMultilevel"/>
    <w:tmpl w:val="26FE41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39E636A"/>
    <w:multiLevelType w:val="hybridMultilevel"/>
    <w:tmpl w:val="4B02F55C"/>
    <w:lvl w:ilvl="0" w:tplc="DBDC0D32">
      <w:numFmt w:val="bullet"/>
      <w:lvlText w:val="-"/>
      <w:lvlJc w:val="left"/>
      <w:pPr>
        <w:tabs>
          <w:tab w:val="num" w:pos="720"/>
        </w:tabs>
        <w:ind w:left="720" w:hanging="360"/>
      </w:pPr>
      <w:rPr>
        <w:rFonts w:ascii="Arial" w:hAnsi="Aria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2382206"/>
    <w:multiLevelType w:val="hybridMultilevel"/>
    <w:tmpl w:val="D562B320"/>
    <w:lvl w:ilvl="0" w:tplc="EBBAFB0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84591068">
    <w:abstractNumId w:val="1"/>
  </w:num>
  <w:num w:numId="2" w16cid:durableId="1934237954">
    <w:abstractNumId w:val="4"/>
  </w:num>
  <w:num w:numId="3" w16cid:durableId="1284194236">
    <w:abstractNumId w:val="5"/>
  </w:num>
  <w:num w:numId="4" w16cid:durableId="2139639204">
    <w:abstractNumId w:val="3"/>
  </w:num>
  <w:num w:numId="5" w16cid:durableId="2008829059">
    <w:abstractNumId w:val="6"/>
  </w:num>
  <w:num w:numId="6" w16cid:durableId="2134246752">
    <w:abstractNumId w:val="2"/>
  </w:num>
  <w:num w:numId="7" w16cid:durableId="611473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459"/>
    <w:rsid w:val="000077A2"/>
    <w:rsid w:val="0001140E"/>
    <w:rsid w:val="00011893"/>
    <w:rsid w:val="00011942"/>
    <w:rsid w:val="00011A6D"/>
    <w:rsid w:val="00016EBD"/>
    <w:rsid w:val="00030F53"/>
    <w:rsid w:val="00032A96"/>
    <w:rsid w:val="000449D2"/>
    <w:rsid w:val="00050938"/>
    <w:rsid w:val="000666E6"/>
    <w:rsid w:val="00067DAE"/>
    <w:rsid w:val="000724ED"/>
    <w:rsid w:val="00082102"/>
    <w:rsid w:val="00084B03"/>
    <w:rsid w:val="0008573C"/>
    <w:rsid w:val="00085BAF"/>
    <w:rsid w:val="00086F88"/>
    <w:rsid w:val="000B2DEE"/>
    <w:rsid w:val="000C73C2"/>
    <w:rsid w:val="000D639A"/>
    <w:rsid w:val="000F051F"/>
    <w:rsid w:val="000F13B2"/>
    <w:rsid w:val="000F5757"/>
    <w:rsid w:val="00110E8D"/>
    <w:rsid w:val="0011679A"/>
    <w:rsid w:val="001277F9"/>
    <w:rsid w:val="00142456"/>
    <w:rsid w:val="00154325"/>
    <w:rsid w:val="00185489"/>
    <w:rsid w:val="001C610F"/>
    <w:rsid w:val="001E12CE"/>
    <w:rsid w:val="001E51F3"/>
    <w:rsid w:val="001E53B5"/>
    <w:rsid w:val="001F2FC3"/>
    <w:rsid w:val="00201716"/>
    <w:rsid w:val="00201F8E"/>
    <w:rsid w:val="00203D50"/>
    <w:rsid w:val="0021783C"/>
    <w:rsid w:val="00224D36"/>
    <w:rsid w:val="00256D08"/>
    <w:rsid w:val="00256FA6"/>
    <w:rsid w:val="00260931"/>
    <w:rsid w:val="00265676"/>
    <w:rsid w:val="002A5C14"/>
    <w:rsid w:val="002A6839"/>
    <w:rsid w:val="002B70EB"/>
    <w:rsid w:val="002D49C9"/>
    <w:rsid w:val="002E103C"/>
    <w:rsid w:val="002E5743"/>
    <w:rsid w:val="002F08D5"/>
    <w:rsid w:val="002F3BA5"/>
    <w:rsid w:val="002F6F1C"/>
    <w:rsid w:val="00300005"/>
    <w:rsid w:val="003001C4"/>
    <w:rsid w:val="00304A6E"/>
    <w:rsid w:val="00306FAD"/>
    <w:rsid w:val="00313AA6"/>
    <w:rsid w:val="00324AB7"/>
    <w:rsid w:val="00326329"/>
    <w:rsid w:val="00326709"/>
    <w:rsid w:val="00330E31"/>
    <w:rsid w:val="00332FA0"/>
    <w:rsid w:val="00335EE1"/>
    <w:rsid w:val="0034110F"/>
    <w:rsid w:val="00346D9F"/>
    <w:rsid w:val="00351668"/>
    <w:rsid w:val="00352308"/>
    <w:rsid w:val="00360185"/>
    <w:rsid w:val="0037733B"/>
    <w:rsid w:val="00381A2C"/>
    <w:rsid w:val="00384AF9"/>
    <w:rsid w:val="003945DA"/>
    <w:rsid w:val="003B4EBA"/>
    <w:rsid w:val="003C16BF"/>
    <w:rsid w:val="003D0209"/>
    <w:rsid w:val="003D5684"/>
    <w:rsid w:val="003E0B8F"/>
    <w:rsid w:val="003E306A"/>
    <w:rsid w:val="003F04E1"/>
    <w:rsid w:val="003F0E41"/>
    <w:rsid w:val="004422FA"/>
    <w:rsid w:val="0045574F"/>
    <w:rsid w:val="00463F82"/>
    <w:rsid w:val="0047134F"/>
    <w:rsid w:val="00474DB4"/>
    <w:rsid w:val="00476236"/>
    <w:rsid w:val="00483CE7"/>
    <w:rsid w:val="00487007"/>
    <w:rsid w:val="00493F33"/>
    <w:rsid w:val="00496C97"/>
    <w:rsid w:val="004B412A"/>
    <w:rsid w:val="004C312D"/>
    <w:rsid w:val="004C43A9"/>
    <w:rsid w:val="004E0CA7"/>
    <w:rsid w:val="004E1E21"/>
    <w:rsid w:val="004E49F4"/>
    <w:rsid w:val="00502702"/>
    <w:rsid w:val="00502AC1"/>
    <w:rsid w:val="00503FA2"/>
    <w:rsid w:val="0050680A"/>
    <w:rsid w:val="00513262"/>
    <w:rsid w:val="00513C0F"/>
    <w:rsid w:val="00531459"/>
    <w:rsid w:val="00545A34"/>
    <w:rsid w:val="00546083"/>
    <w:rsid w:val="00583528"/>
    <w:rsid w:val="00590279"/>
    <w:rsid w:val="0059251F"/>
    <w:rsid w:val="005939BC"/>
    <w:rsid w:val="005A232F"/>
    <w:rsid w:val="005A6706"/>
    <w:rsid w:val="005C0E56"/>
    <w:rsid w:val="005E05CF"/>
    <w:rsid w:val="005F3359"/>
    <w:rsid w:val="006112D1"/>
    <w:rsid w:val="00612F78"/>
    <w:rsid w:val="00615D76"/>
    <w:rsid w:val="006177B4"/>
    <w:rsid w:val="0062141C"/>
    <w:rsid w:val="006229BD"/>
    <w:rsid w:val="0063475F"/>
    <w:rsid w:val="006473E3"/>
    <w:rsid w:val="00651FB7"/>
    <w:rsid w:val="00652CA1"/>
    <w:rsid w:val="0066068B"/>
    <w:rsid w:val="00670249"/>
    <w:rsid w:val="00671615"/>
    <w:rsid w:val="00672CDD"/>
    <w:rsid w:val="006859B9"/>
    <w:rsid w:val="006A2ACF"/>
    <w:rsid w:val="006B3CC2"/>
    <w:rsid w:val="006B69BF"/>
    <w:rsid w:val="006C2722"/>
    <w:rsid w:val="006C4B2B"/>
    <w:rsid w:val="006D0F28"/>
    <w:rsid w:val="006D2B12"/>
    <w:rsid w:val="006D401B"/>
    <w:rsid w:val="006D520F"/>
    <w:rsid w:val="006D64BB"/>
    <w:rsid w:val="006E4FDC"/>
    <w:rsid w:val="006F23A1"/>
    <w:rsid w:val="006F2644"/>
    <w:rsid w:val="006F333E"/>
    <w:rsid w:val="0071300B"/>
    <w:rsid w:val="00714EA9"/>
    <w:rsid w:val="00725E8A"/>
    <w:rsid w:val="00731169"/>
    <w:rsid w:val="00733446"/>
    <w:rsid w:val="007479F1"/>
    <w:rsid w:val="00750A57"/>
    <w:rsid w:val="0077563E"/>
    <w:rsid w:val="00777B4D"/>
    <w:rsid w:val="007B11A6"/>
    <w:rsid w:val="007B4905"/>
    <w:rsid w:val="007D0B1F"/>
    <w:rsid w:val="007D1BFE"/>
    <w:rsid w:val="007E1FFD"/>
    <w:rsid w:val="00800000"/>
    <w:rsid w:val="008010A7"/>
    <w:rsid w:val="00802C59"/>
    <w:rsid w:val="00805189"/>
    <w:rsid w:val="0082347C"/>
    <w:rsid w:val="008250F6"/>
    <w:rsid w:val="008272B3"/>
    <w:rsid w:val="008276B4"/>
    <w:rsid w:val="00841263"/>
    <w:rsid w:val="00843895"/>
    <w:rsid w:val="00853D23"/>
    <w:rsid w:val="00861CA3"/>
    <w:rsid w:val="00863959"/>
    <w:rsid w:val="00877059"/>
    <w:rsid w:val="00877066"/>
    <w:rsid w:val="008801C4"/>
    <w:rsid w:val="00882599"/>
    <w:rsid w:val="00893933"/>
    <w:rsid w:val="008946C3"/>
    <w:rsid w:val="008969F7"/>
    <w:rsid w:val="008B39D1"/>
    <w:rsid w:val="008C2176"/>
    <w:rsid w:val="008F136D"/>
    <w:rsid w:val="00914254"/>
    <w:rsid w:val="00921F78"/>
    <w:rsid w:val="009237E3"/>
    <w:rsid w:val="00927902"/>
    <w:rsid w:val="00944A34"/>
    <w:rsid w:val="009514FC"/>
    <w:rsid w:val="00952B5A"/>
    <w:rsid w:val="00973160"/>
    <w:rsid w:val="0097407A"/>
    <w:rsid w:val="00996CD6"/>
    <w:rsid w:val="009C0B98"/>
    <w:rsid w:val="009C3188"/>
    <w:rsid w:val="009C56CA"/>
    <w:rsid w:val="009D3086"/>
    <w:rsid w:val="009F04DC"/>
    <w:rsid w:val="009F0C96"/>
    <w:rsid w:val="00A012AD"/>
    <w:rsid w:val="00A01FE2"/>
    <w:rsid w:val="00A02FEE"/>
    <w:rsid w:val="00A048E7"/>
    <w:rsid w:val="00A313C1"/>
    <w:rsid w:val="00A35250"/>
    <w:rsid w:val="00A41E2C"/>
    <w:rsid w:val="00A43D23"/>
    <w:rsid w:val="00A56E62"/>
    <w:rsid w:val="00A61374"/>
    <w:rsid w:val="00A6341E"/>
    <w:rsid w:val="00A76372"/>
    <w:rsid w:val="00AA7305"/>
    <w:rsid w:val="00AC4784"/>
    <w:rsid w:val="00AC4A76"/>
    <w:rsid w:val="00AC4F21"/>
    <w:rsid w:val="00AD3438"/>
    <w:rsid w:val="00AD3D64"/>
    <w:rsid w:val="00AD5223"/>
    <w:rsid w:val="00AE5B82"/>
    <w:rsid w:val="00B212A0"/>
    <w:rsid w:val="00B2619C"/>
    <w:rsid w:val="00B328A3"/>
    <w:rsid w:val="00B3363F"/>
    <w:rsid w:val="00B34A98"/>
    <w:rsid w:val="00B5065D"/>
    <w:rsid w:val="00B57AFB"/>
    <w:rsid w:val="00B63EC9"/>
    <w:rsid w:val="00B72E36"/>
    <w:rsid w:val="00B7734F"/>
    <w:rsid w:val="00B81986"/>
    <w:rsid w:val="00B9267A"/>
    <w:rsid w:val="00BA5C0C"/>
    <w:rsid w:val="00BB2BC6"/>
    <w:rsid w:val="00BB6B91"/>
    <w:rsid w:val="00BE0A50"/>
    <w:rsid w:val="00BE407D"/>
    <w:rsid w:val="00C0522A"/>
    <w:rsid w:val="00C05997"/>
    <w:rsid w:val="00C105C9"/>
    <w:rsid w:val="00C20809"/>
    <w:rsid w:val="00C2288C"/>
    <w:rsid w:val="00C23682"/>
    <w:rsid w:val="00C238A3"/>
    <w:rsid w:val="00C477CF"/>
    <w:rsid w:val="00C50A86"/>
    <w:rsid w:val="00C6212A"/>
    <w:rsid w:val="00C707A7"/>
    <w:rsid w:val="00C768A1"/>
    <w:rsid w:val="00C77E46"/>
    <w:rsid w:val="00C92AEE"/>
    <w:rsid w:val="00CD32C8"/>
    <w:rsid w:val="00D11D4F"/>
    <w:rsid w:val="00D139A5"/>
    <w:rsid w:val="00D16F51"/>
    <w:rsid w:val="00D24F98"/>
    <w:rsid w:val="00D47280"/>
    <w:rsid w:val="00D5125D"/>
    <w:rsid w:val="00D639C9"/>
    <w:rsid w:val="00D970D9"/>
    <w:rsid w:val="00DD1427"/>
    <w:rsid w:val="00DF3C30"/>
    <w:rsid w:val="00DF6416"/>
    <w:rsid w:val="00E43F04"/>
    <w:rsid w:val="00E63305"/>
    <w:rsid w:val="00E70438"/>
    <w:rsid w:val="00E7494D"/>
    <w:rsid w:val="00E7752E"/>
    <w:rsid w:val="00E90CA0"/>
    <w:rsid w:val="00EB7CB5"/>
    <w:rsid w:val="00ED615F"/>
    <w:rsid w:val="00EF03B2"/>
    <w:rsid w:val="00EF142E"/>
    <w:rsid w:val="00EF1711"/>
    <w:rsid w:val="00F04820"/>
    <w:rsid w:val="00F07CC6"/>
    <w:rsid w:val="00F136E8"/>
    <w:rsid w:val="00F278C4"/>
    <w:rsid w:val="00F30637"/>
    <w:rsid w:val="00F508C4"/>
    <w:rsid w:val="00F551D5"/>
    <w:rsid w:val="00F67AC2"/>
    <w:rsid w:val="00F75422"/>
    <w:rsid w:val="00F8665E"/>
    <w:rsid w:val="00F939A4"/>
    <w:rsid w:val="00FD6BC3"/>
    <w:rsid w:val="00FF2E7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64FF2B"/>
  <w15:chartTrackingRefBased/>
  <w15:docId w15:val="{720BA7AA-845B-6040-8141-B1FC34E39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F23A1"/>
    <w:pPr>
      <w:spacing w:before="120"/>
      <w:jc w:val="both"/>
    </w:pPr>
    <w:rPr>
      <w:rFonts w:ascii="Trebuchet MS" w:eastAsia="MS Mincho" w:hAnsi="Trebuchet MS"/>
      <w:sz w:val="22"/>
      <w:szCs w:val="24"/>
      <w:lang w:eastAsia="ja-JP"/>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6F23A1"/>
    <w:pPr>
      <w:tabs>
        <w:tab w:val="center" w:pos="4819"/>
        <w:tab w:val="right" w:pos="9638"/>
      </w:tabs>
    </w:pPr>
    <w:rPr>
      <w:lang w:val="x-none"/>
    </w:rPr>
  </w:style>
  <w:style w:type="character" w:customStyle="1" w:styleId="PidipaginaCarattere">
    <w:name w:val="Piè di pagina Carattere"/>
    <w:link w:val="Pidipagina"/>
    <w:rsid w:val="006F23A1"/>
    <w:rPr>
      <w:rFonts w:ascii="Trebuchet MS" w:eastAsia="MS Mincho" w:hAnsi="Trebuchet MS" w:cs="Times New Roman"/>
      <w:sz w:val="22"/>
      <w:szCs w:val="24"/>
      <w:lang w:eastAsia="ja-JP"/>
    </w:rPr>
  </w:style>
  <w:style w:type="character" w:styleId="Numeropagina">
    <w:name w:val="page number"/>
    <w:rsid w:val="006F23A1"/>
    <w:rPr>
      <w:rFonts w:cs="Times New Roman"/>
    </w:rPr>
  </w:style>
  <w:style w:type="paragraph" w:customStyle="1" w:styleId="a">
    <w:basedOn w:val="Normale"/>
    <w:next w:val="Corpodeltesto"/>
    <w:rsid w:val="006F23A1"/>
    <w:pPr>
      <w:spacing w:before="0"/>
    </w:pPr>
    <w:rPr>
      <w:rFonts w:ascii="Arial" w:eastAsia="Times New Roman" w:hAnsi="Arial" w:cs="Arial"/>
      <w:noProof/>
      <w:szCs w:val="20"/>
      <w:lang w:eastAsia="it-IT"/>
    </w:rPr>
  </w:style>
  <w:style w:type="paragraph" w:styleId="Corpodeltesto3">
    <w:name w:val="Body Text 3"/>
    <w:aliases w:val=" Carattere"/>
    <w:basedOn w:val="Normale"/>
    <w:link w:val="Corpodeltesto3Carattere"/>
    <w:rsid w:val="006F23A1"/>
    <w:pPr>
      <w:spacing w:after="120"/>
    </w:pPr>
    <w:rPr>
      <w:sz w:val="16"/>
      <w:szCs w:val="16"/>
      <w:lang w:val="x-none"/>
    </w:rPr>
  </w:style>
  <w:style w:type="character" w:customStyle="1" w:styleId="Corpodeltesto3Carattere">
    <w:name w:val="Corpo del testo 3 Carattere"/>
    <w:aliases w:val=" Carattere Carattere"/>
    <w:link w:val="Corpodeltesto3"/>
    <w:rsid w:val="006F23A1"/>
    <w:rPr>
      <w:rFonts w:ascii="Trebuchet MS" w:eastAsia="MS Mincho" w:hAnsi="Trebuchet MS" w:cs="Times New Roman"/>
      <w:sz w:val="16"/>
      <w:szCs w:val="16"/>
      <w:lang w:eastAsia="ja-JP"/>
    </w:rPr>
  </w:style>
  <w:style w:type="character" w:styleId="Rimandocommento">
    <w:name w:val="annotation reference"/>
    <w:semiHidden/>
    <w:rsid w:val="006F23A1"/>
    <w:rPr>
      <w:sz w:val="16"/>
      <w:szCs w:val="16"/>
    </w:rPr>
  </w:style>
  <w:style w:type="paragraph" w:styleId="Testocommento">
    <w:name w:val="annotation text"/>
    <w:basedOn w:val="Normale"/>
    <w:link w:val="TestocommentoCarattere"/>
    <w:semiHidden/>
    <w:rsid w:val="006F23A1"/>
    <w:rPr>
      <w:sz w:val="20"/>
      <w:szCs w:val="20"/>
      <w:lang w:val="x-none"/>
    </w:rPr>
  </w:style>
  <w:style w:type="character" w:customStyle="1" w:styleId="TestocommentoCarattere">
    <w:name w:val="Testo commento Carattere"/>
    <w:link w:val="Testocommento"/>
    <w:semiHidden/>
    <w:rsid w:val="006F23A1"/>
    <w:rPr>
      <w:rFonts w:ascii="Trebuchet MS" w:eastAsia="MS Mincho" w:hAnsi="Trebuchet MS" w:cs="Times New Roman"/>
      <w:sz w:val="20"/>
      <w:szCs w:val="20"/>
      <w:lang w:eastAsia="ja-JP"/>
    </w:rPr>
  </w:style>
  <w:style w:type="paragraph" w:customStyle="1" w:styleId="CM4">
    <w:name w:val="CM4"/>
    <w:basedOn w:val="Normale"/>
    <w:next w:val="Normale"/>
    <w:rsid w:val="006F23A1"/>
    <w:pPr>
      <w:autoSpaceDE w:val="0"/>
      <w:autoSpaceDN w:val="0"/>
      <w:adjustRightInd w:val="0"/>
      <w:spacing w:before="60" w:after="60"/>
      <w:jc w:val="left"/>
    </w:pPr>
    <w:rPr>
      <w:rFonts w:ascii="EU Albertina" w:eastAsia="Times New Roman" w:hAnsi="EU Albertina"/>
      <w:sz w:val="24"/>
      <w:lang w:eastAsia="it-IT"/>
    </w:rPr>
  </w:style>
  <w:style w:type="paragraph" w:customStyle="1" w:styleId="StileCorpodeltesto12pt">
    <w:name w:val="Stile Corpo del testo + 12 pt"/>
    <w:basedOn w:val="Corpodeltesto"/>
    <w:rsid w:val="006F23A1"/>
    <w:pPr>
      <w:spacing w:before="0" w:after="0"/>
    </w:pPr>
    <w:rPr>
      <w:rFonts w:ascii="Times New Roman" w:eastAsia="Times New Roman" w:hAnsi="Times New Roman"/>
      <w:sz w:val="24"/>
      <w:szCs w:val="20"/>
      <w:lang w:eastAsia="it-IT"/>
    </w:rPr>
  </w:style>
  <w:style w:type="paragraph" w:customStyle="1" w:styleId="Contenutotabella">
    <w:name w:val="Contenuto tabella"/>
    <w:basedOn w:val="Normale"/>
    <w:rsid w:val="006F23A1"/>
    <w:pPr>
      <w:widowControl w:val="0"/>
      <w:suppressLineNumbers/>
      <w:suppressAutoHyphens/>
      <w:spacing w:before="0"/>
      <w:jc w:val="left"/>
    </w:pPr>
    <w:rPr>
      <w:rFonts w:ascii="Times New Roman" w:eastAsia="DejaVu Sans" w:hAnsi="Times New Roman"/>
      <w:kern w:val="1"/>
      <w:sz w:val="24"/>
    </w:rPr>
  </w:style>
  <w:style w:type="paragraph" w:customStyle="1" w:styleId="Corpodeltesto">
    <w:name w:val="Corpo del testo"/>
    <w:basedOn w:val="Normale"/>
    <w:link w:val="CorpodeltestoCarattere"/>
    <w:uiPriority w:val="99"/>
    <w:semiHidden/>
    <w:unhideWhenUsed/>
    <w:rsid w:val="006F23A1"/>
    <w:pPr>
      <w:spacing w:after="120"/>
    </w:pPr>
    <w:rPr>
      <w:lang w:val="x-none"/>
    </w:rPr>
  </w:style>
  <w:style w:type="character" w:customStyle="1" w:styleId="CorpodeltestoCarattere">
    <w:name w:val="Corpo del testo Carattere"/>
    <w:link w:val="Corpodeltesto"/>
    <w:uiPriority w:val="99"/>
    <w:semiHidden/>
    <w:rsid w:val="006F23A1"/>
    <w:rPr>
      <w:rFonts w:ascii="Trebuchet MS" w:eastAsia="MS Mincho" w:hAnsi="Trebuchet MS" w:cs="Times New Roman"/>
      <w:sz w:val="22"/>
      <w:szCs w:val="24"/>
      <w:lang w:eastAsia="ja-JP"/>
    </w:rPr>
  </w:style>
  <w:style w:type="paragraph" w:styleId="Testofumetto">
    <w:name w:val="Balloon Text"/>
    <w:basedOn w:val="Normale"/>
    <w:link w:val="TestofumettoCarattere"/>
    <w:uiPriority w:val="99"/>
    <w:semiHidden/>
    <w:unhideWhenUsed/>
    <w:rsid w:val="006F23A1"/>
    <w:pPr>
      <w:spacing w:before="0"/>
    </w:pPr>
    <w:rPr>
      <w:rFonts w:ascii="Tahoma" w:hAnsi="Tahoma"/>
      <w:sz w:val="16"/>
      <w:szCs w:val="16"/>
      <w:lang w:val="x-none"/>
    </w:rPr>
  </w:style>
  <w:style w:type="character" w:customStyle="1" w:styleId="TestofumettoCarattere">
    <w:name w:val="Testo fumetto Carattere"/>
    <w:link w:val="Testofumetto"/>
    <w:uiPriority w:val="99"/>
    <w:semiHidden/>
    <w:rsid w:val="006F23A1"/>
    <w:rPr>
      <w:rFonts w:ascii="Tahoma" w:eastAsia="MS Mincho" w:hAnsi="Tahoma" w:cs="Tahoma"/>
      <w:sz w:val="16"/>
      <w:szCs w:val="16"/>
      <w:lang w:eastAsia="ja-JP"/>
    </w:rPr>
  </w:style>
  <w:style w:type="paragraph" w:styleId="Intestazione">
    <w:name w:val="header"/>
    <w:basedOn w:val="Normale"/>
    <w:link w:val="IntestazioneCarattere"/>
    <w:uiPriority w:val="99"/>
    <w:unhideWhenUsed/>
    <w:rsid w:val="005A6706"/>
    <w:pPr>
      <w:tabs>
        <w:tab w:val="center" w:pos="4819"/>
        <w:tab w:val="right" w:pos="9638"/>
      </w:tabs>
    </w:pPr>
    <w:rPr>
      <w:lang w:val="x-none"/>
    </w:rPr>
  </w:style>
  <w:style w:type="character" w:customStyle="1" w:styleId="IntestazioneCarattere">
    <w:name w:val="Intestazione Carattere"/>
    <w:link w:val="Intestazione"/>
    <w:uiPriority w:val="99"/>
    <w:rsid w:val="005A6706"/>
    <w:rPr>
      <w:rFonts w:ascii="Trebuchet MS" w:eastAsia="MS Mincho" w:hAnsi="Trebuchet MS"/>
      <w:sz w:val="22"/>
      <w:szCs w:val="24"/>
      <w:lang w:eastAsia="ja-JP"/>
    </w:rPr>
  </w:style>
  <w:style w:type="paragraph" w:styleId="Soggettocommento">
    <w:name w:val="annotation subject"/>
    <w:basedOn w:val="Testocommento"/>
    <w:next w:val="Testocommento"/>
    <w:link w:val="SoggettocommentoCarattere"/>
    <w:uiPriority w:val="99"/>
    <w:semiHidden/>
    <w:unhideWhenUsed/>
    <w:rsid w:val="00843895"/>
    <w:rPr>
      <w:b/>
      <w:bCs/>
      <w:lang w:val="it-IT"/>
    </w:rPr>
  </w:style>
  <w:style w:type="character" w:customStyle="1" w:styleId="SoggettocommentoCarattere">
    <w:name w:val="Soggetto commento Carattere"/>
    <w:basedOn w:val="TestocommentoCarattere"/>
    <w:link w:val="Soggettocommento"/>
    <w:uiPriority w:val="99"/>
    <w:semiHidden/>
    <w:rsid w:val="00843895"/>
    <w:rPr>
      <w:rFonts w:ascii="Trebuchet MS" w:eastAsia="MS Mincho" w:hAnsi="Trebuchet MS" w:cs="Times New Roman"/>
      <w:b/>
      <w:bCs/>
      <w:sz w:val="20"/>
      <w:szCs w:val="20"/>
      <w:lang w:eastAsia="ja-JP"/>
    </w:rPr>
  </w:style>
  <w:style w:type="character" w:customStyle="1" w:styleId="st1">
    <w:name w:val="st1"/>
    <w:basedOn w:val="Carpredefinitoparagrafo"/>
    <w:rsid w:val="006859B9"/>
  </w:style>
  <w:style w:type="table" w:styleId="Grigliatabella">
    <w:name w:val="Table Grid"/>
    <w:basedOn w:val="Tabellanormale"/>
    <w:rsid w:val="0062141C"/>
    <w:pPr>
      <w:spacing w:before="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326709"/>
    <w:rPr>
      <w:rFonts w:ascii="Trebuchet MS" w:eastAsia="MS Mincho" w:hAnsi="Trebuchet MS"/>
      <w:sz w:val="22"/>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7189925">
      <w:bodyDiv w:val="1"/>
      <w:marLeft w:val="0"/>
      <w:marRight w:val="0"/>
      <w:marTop w:val="0"/>
      <w:marBottom w:val="0"/>
      <w:divBdr>
        <w:top w:val="none" w:sz="0" w:space="0" w:color="auto"/>
        <w:left w:val="none" w:sz="0" w:space="0" w:color="auto"/>
        <w:bottom w:val="none" w:sz="0" w:space="0" w:color="auto"/>
        <w:right w:val="none" w:sz="0" w:space="0" w:color="auto"/>
      </w:divBdr>
    </w:div>
    <w:div w:id="1467816282">
      <w:bodyDiv w:val="1"/>
      <w:marLeft w:val="0"/>
      <w:marRight w:val="0"/>
      <w:marTop w:val="0"/>
      <w:marBottom w:val="0"/>
      <w:divBdr>
        <w:top w:val="none" w:sz="0" w:space="0" w:color="auto"/>
        <w:left w:val="none" w:sz="0" w:space="0" w:color="auto"/>
        <w:bottom w:val="none" w:sz="0" w:space="0" w:color="auto"/>
        <w:right w:val="none" w:sz="0" w:space="0" w:color="auto"/>
      </w:divBdr>
    </w:div>
    <w:div w:id="1559584035">
      <w:bodyDiv w:val="1"/>
      <w:marLeft w:val="0"/>
      <w:marRight w:val="0"/>
      <w:marTop w:val="0"/>
      <w:marBottom w:val="0"/>
      <w:divBdr>
        <w:top w:val="none" w:sz="0" w:space="0" w:color="auto"/>
        <w:left w:val="none" w:sz="0" w:space="0" w:color="auto"/>
        <w:bottom w:val="none" w:sz="0" w:space="0" w:color="auto"/>
        <w:right w:val="none" w:sz="0" w:space="0" w:color="auto"/>
      </w:divBdr>
    </w:div>
    <w:div w:id="18220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7AD1E-6E6C-4346-8624-262B2369B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2488</Words>
  <Characters>14183</Characters>
  <Application>Microsoft Office Word</Application>
  <DocSecurity>0</DocSecurity>
  <Lines>118</Lines>
  <Paragraphs>33</Paragraphs>
  <ScaleCrop>false</ScaleCrop>
  <HeadingPairs>
    <vt:vector size="2" baseType="variant">
      <vt:variant>
        <vt:lpstr>Titolo</vt:lpstr>
      </vt:variant>
      <vt:variant>
        <vt:i4>1</vt:i4>
      </vt:variant>
    </vt:vector>
  </HeadingPairs>
  <TitlesOfParts>
    <vt:vector size="1" baseType="lpstr">
      <vt:lpstr>                                   </vt:lpstr>
    </vt:vector>
  </TitlesOfParts>
  <Company>Ministero dell'Ambiente</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MATT5612</dc:creator>
  <cp:keywords/>
  <cp:lastModifiedBy>Alessandra Casali</cp:lastModifiedBy>
  <cp:revision>9</cp:revision>
  <cp:lastPrinted>2014-12-10T13:26:00Z</cp:lastPrinted>
  <dcterms:created xsi:type="dcterms:W3CDTF">2023-10-02T10:32:00Z</dcterms:created>
  <dcterms:modified xsi:type="dcterms:W3CDTF">2024-04-24T10:28:00Z</dcterms:modified>
</cp:coreProperties>
</file>